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DA2C48" w:rsidRDefault="00312DE5" w:rsidP="001321E1">
      <w:pPr>
        <w:ind w:left="708" w:hanging="708"/>
        <w:jc w:val="center"/>
        <w:rPr>
          <w:rFonts w:ascii="Arial" w:hAnsi="Arial" w:cs="Arial"/>
          <w:b/>
          <w:sz w:val="24"/>
          <w:szCs w:val="24"/>
        </w:rPr>
      </w:pPr>
      <w:r w:rsidRPr="00DA2C48">
        <w:rPr>
          <w:rFonts w:ascii="Arial" w:hAnsi="Arial" w:cs="Arial"/>
          <w:b/>
          <w:sz w:val="24"/>
          <w:szCs w:val="24"/>
        </w:rPr>
        <w:t>B A S E S</w:t>
      </w:r>
    </w:p>
    <w:p w:rsidR="00AC2105" w:rsidRPr="00DA2C48" w:rsidRDefault="00AC2105" w:rsidP="001321E1">
      <w:pPr>
        <w:jc w:val="center"/>
        <w:rPr>
          <w:rFonts w:ascii="Arial" w:hAnsi="Arial" w:cs="Arial"/>
          <w:sz w:val="24"/>
          <w:szCs w:val="24"/>
        </w:rPr>
      </w:pPr>
    </w:p>
    <w:p w:rsidR="001E70AC" w:rsidRPr="00DA2C48" w:rsidRDefault="001E70AC" w:rsidP="001321E1">
      <w:pPr>
        <w:jc w:val="both"/>
        <w:rPr>
          <w:rFonts w:ascii="Arial" w:hAnsi="Arial" w:cs="Arial"/>
          <w:sz w:val="24"/>
          <w:szCs w:val="24"/>
        </w:rPr>
      </w:pPr>
    </w:p>
    <w:p w:rsidR="00312DE5" w:rsidRPr="00DA2C48" w:rsidRDefault="00312DE5" w:rsidP="001321E1">
      <w:pPr>
        <w:jc w:val="both"/>
        <w:rPr>
          <w:rFonts w:ascii="Arial" w:hAnsi="Arial" w:cs="Arial"/>
          <w:sz w:val="24"/>
          <w:szCs w:val="24"/>
        </w:rPr>
      </w:pPr>
      <w:r w:rsidRPr="00DA2C48">
        <w:rPr>
          <w:rFonts w:ascii="Arial" w:hAnsi="Arial" w:cs="Arial"/>
          <w:sz w:val="24"/>
          <w:szCs w:val="24"/>
        </w:rPr>
        <w:t>A LAS QUE SE SUJETAR</w:t>
      </w:r>
      <w:r w:rsidR="009903F1" w:rsidRPr="00DA2C48">
        <w:rPr>
          <w:rFonts w:ascii="Arial" w:hAnsi="Arial" w:cs="Arial"/>
          <w:sz w:val="24"/>
          <w:szCs w:val="24"/>
        </w:rPr>
        <w:t>Á</w:t>
      </w:r>
      <w:r w:rsidRPr="00DA2C48">
        <w:rPr>
          <w:rFonts w:ascii="Arial" w:hAnsi="Arial" w:cs="Arial"/>
          <w:sz w:val="24"/>
          <w:szCs w:val="24"/>
        </w:rPr>
        <w:t xml:space="preserve"> LA </w:t>
      </w:r>
      <w:r w:rsidRPr="00DA2C48">
        <w:rPr>
          <w:rFonts w:ascii="Arial" w:hAnsi="Arial" w:cs="Arial"/>
          <w:b/>
          <w:sz w:val="24"/>
          <w:szCs w:val="24"/>
        </w:rPr>
        <w:t>LICITACI</w:t>
      </w:r>
      <w:r w:rsidR="009468F1" w:rsidRPr="00DA2C48">
        <w:rPr>
          <w:rFonts w:ascii="Arial" w:hAnsi="Arial" w:cs="Arial"/>
          <w:b/>
          <w:sz w:val="24"/>
          <w:szCs w:val="24"/>
        </w:rPr>
        <w:t>Ó</w:t>
      </w:r>
      <w:r w:rsidRPr="00DA2C48">
        <w:rPr>
          <w:rFonts w:ascii="Arial" w:hAnsi="Arial" w:cs="Arial"/>
          <w:b/>
          <w:sz w:val="24"/>
          <w:szCs w:val="24"/>
        </w:rPr>
        <w:t>N P</w:t>
      </w:r>
      <w:r w:rsidR="009468F1" w:rsidRPr="00DA2C48">
        <w:rPr>
          <w:rFonts w:ascii="Arial" w:hAnsi="Arial" w:cs="Arial"/>
          <w:b/>
          <w:sz w:val="24"/>
          <w:szCs w:val="24"/>
        </w:rPr>
        <w:t>Ú</w:t>
      </w:r>
      <w:r w:rsidRPr="00DA2C48">
        <w:rPr>
          <w:rFonts w:ascii="Arial" w:hAnsi="Arial" w:cs="Arial"/>
          <w:b/>
          <w:sz w:val="24"/>
          <w:szCs w:val="24"/>
        </w:rPr>
        <w:t>BLICA</w:t>
      </w:r>
      <w:r w:rsidR="0047746B" w:rsidRPr="00DA2C48">
        <w:rPr>
          <w:rFonts w:ascii="Arial" w:hAnsi="Arial" w:cs="Arial"/>
          <w:b/>
          <w:sz w:val="24"/>
          <w:szCs w:val="24"/>
        </w:rPr>
        <w:t xml:space="preserve"> </w:t>
      </w:r>
      <w:r w:rsidR="00C53D0D" w:rsidRPr="00DA2C48">
        <w:rPr>
          <w:rFonts w:ascii="Arial" w:hAnsi="Arial" w:cs="Arial"/>
          <w:b/>
          <w:sz w:val="24"/>
          <w:szCs w:val="24"/>
        </w:rPr>
        <w:t xml:space="preserve">PRESENCIAL </w:t>
      </w:r>
      <w:r w:rsidR="001A5FA5" w:rsidRPr="00DA2C48">
        <w:rPr>
          <w:rFonts w:ascii="Arial" w:hAnsi="Arial" w:cs="Arial"/>
          <w:b/>
          <w:sz w:val="24"/>
          <w:szCs w:val="24"/>
        </w:rPr>
        <w:t>Nº</w:t>
      </w:r>
      <w:r w:rsidR="003A5975" w:rsidRPr="00DA2C48">
        <w:rPr>
          <w:rFonts w:ascii="Arial" w:hAnsi="Arial" w:cs="Arial"/>
          <w:b/>
          <w:sz w:val="24"/>
          <w:szCs w:val="24"/>
        </w:rPr>
        <w:t xml:space="preserve"> PCE-LP</w:t>
      </w:r>
      <w:r w:rsidR="00C53D0D" w:rsidRPr="00DA2C48">
        <w:rPr>
          <w:rFonts w:ascii="Arial" w:hAnsi="Arial" w:cs="Arial"/>
          <w:b/>
          <w:sz w:val="24"/>
          <w:szCs w:val="24"/>
        </w:rPr>
        <w:t>P</w:t>
      </w:r>
      <w:r w:rsidR="003A5975" w:rsidRPr="00DA2C48">
        <w:rPr>
          <w:rFonts w:ascii="Arial" w:hAnsi="Arial" w:cs="Arial"/>
          <w:b/>
          <w:sz w:val="24"/>
          <w:szCs w:val="24"/>
        </w:rPr>
        <w:t>-</w:t>
      </w:r>
      <w:r w:rsidR="00C53D0D" w:rsidRPr="00DA2C48">
        <w:rPr>
          <w:rFonts w:ascii="Arial" w:hAnsi="Arial" w:cs="Arial"/>
          <w:b/>
          <w:sz w:val="24"/>
          <w:szCs w:val="24"/>
        </w:rPr>
        <w:t>00</w:t>
      </w:r>
      <w:r w:rsidR="00E707D3">
        <w:rPr>
          <w:rFonts w:ascii="Arial" w:hAnsi="Arial" w:cs="Arial"/>
          <w:b/>
          <w:sz w:val="24"/>
          <w:szCs w:val="24"/>
        </w:rPr>
        <w:t>6</w:t>
      </w:r>
      <w:r w:rsidR="003139E6" w:rsidRPr="00DA2C48">
        <w:rPr>
          <w:rFonts w:ascii="Arial" w:hAnsi="Arial" w:cs="Arial"/>
          <w:b/>
          <w:sz w:val="24"/>
          <w:szCs w:val="24"/>
        </w:rPr>
        <w:t>-201</w:t>
      </w:r>
      <w:r w:rsidR="0047746B" w:rsidRPr="00DA2C48">
        <w:rPr>
          <w:rFonts w:ascii="Arial" w:hAnsi="Arial" w:cs="Arial"/>
          <w:b/>
          <w:sz w:val="24"/>
          <w:szCs w:val="24"/>
        </w:rPr>
        <w:t>9</w:t>
      </w:r>
      <w:r w:rsidR="00F0403B">
        <w:rPr>
          <w:rFonts w:ascii="Arial" w:hAnsi="Arial" w:cs="Arial"/>
          <w:b/>
          <w:sz w:val="24"/>
          <w:szCs w:val="24"/>
        </w:rPr>
        <w:t xml:space="preserve"> BIS</w:t>
      </w:r>
      <w:r w:rsidR="00E261AE" w:rsidRPr="00DA2C48">
        <w:rPr>
          <w:rFonts w:ascii="Arial" w:hAnsi="Arial" w:cs="Arial"/>
          <w:sz w:val="24"/>
          <w:szCs w:val="24"/>
        </w:rPr>
        <w:t>,</w:t>
      </w:r>
      <w:r w:rsidR="0047746B" w:rsidRPr="00DA2C48">
        <w:rPr>
          <w:rFonts w:ascii="Arial" w:hAnsi="Arial" w:cs="Arial"/>
          <w:sz w:val="24"/>
          <w:szCs w:val="24"/>
        </w:rPr>
        <w:t xml:space="preserve"> </w:t>
      </w:r>
      <w:r w:rsidRPr="00DA2C48">
        <w:rPr>
          <w:rFonts w:ascii="Arial" w:hAnsi="Arial" w:cs="Arial"/>
          <w:sz w:val="24"/>
          <w:szCs w:val="24"/>
        </w:rPr>
        <w:t xml:space="preserve">CONVOCADA POR </w:t>
      </w:r>
      <w:r w:rsidR="00877395" w:rsidRPr="00DA2C48">
        <w:rPr>
          <w:rFonts w:ascii="Arial" w:hAnsi="Arial" w:cs="Arial"/>
          <w:sz w:val="24"/>
          <w:szCs w:val="24"/>
        </w:rPr>
        <w:t>PENSIONES CIVILES DEL ESTADO DE CHIHUAHUA</w:t>
      </w:r>
      <w:r w:rsidR="00C53D0D" w:rsidRPr="00DA2C48">
        <w:rPr>
          <w:rFonts w:ascii="Arial" w:hAnsi="Arial" w:cs="Arial"/>
          <w:sz w:val="24"/>
          <w:szCs w:val="24"/>
        </w:rPr>
        <w:t xml:space="preserve"> POR CONDUCTO DE</w:t>
      </w:r>
      <w:r w:rsidR="00E55AAF" w:rsidRPr="00DA2C48">
        <w:rPr>
          <w:rFonts w:ascii="Arial" w:hAnsi="Arial" w:cs="Arial"/>
          <w:sz w:val="24"/>
          <w:szCs w:val="24"/>
        </w:rPr>
        <w:t xml:space="preserve"> SU</w:t>
      </w:r>
      <w:r w:rsidR="00C53D0D" w:rsidRPr="00DA2C48">
        <w:rPr>
          <w:rFonts w:ascii="Arial" w:hAnsi="Arial" w:cs="Arial"/>
          <w:sz w:val="24"/>
          <w:szCs w:val="24"/>
        </w:rPr>
        <w:t xml:space="preserve"> COMITÉ DE ADQUISICIONES, ARRENDAMIENTOS Y SERVICIOS</w:t>
      </w:r>
      <w:r w:rsidR="00E261AE" w:rsidRPr="00DA2C48">
        <w:rPr>
          <w:rFonts w:ascii="Arial" w:hAnsi="Arial" w:cs="Arial"/>
          <w:sz w:val="24"/>
          <w:szCs w:val="24"/>
        </w:rPr>
        <w:t>,</w:t>
      </w:r>
      <w:r w:rsidRPr="00DA2C48">
        <w:rPr>
          <w:rFonts w:ascii="Arial" w:hAnsi="Arial" w:cs="Arial"/>
          <w:sz w:val="24"/>
          <w:szCs w:val="24"/>
        </w:rPr>
        <w:t xml:space="preserve"> PARA LA ADQUISICI</w:t>
      </w:r>
      <w:r w:rsidR="009468F1" w:rsidRPr="00DA2C48">
        <w:rPr>
          <w:rFonts w:ascii="Arial" w:hAnsi="Arial" w:cs="Arial"/>
          <w:sz w:val="24"/>
          <w:szCs w:val="24"/>
        </w:rPr>
        <w:t>Ó</w:t>
      </w:r>
      <w:r w:rsidRPr="00DA2C48">
        <w:rPr>
          <w:rFonts w:ascii="Arial" w:hAnsi="Arial" w:cs="Arial"/>
          <w:sz w:val="24"/>
          <w:szCs w:val="24"/>
        </w:rPr>
        <w:t xml:space="preserve">N </w:t>
      </w:r>
      <w:r w:rsidR="00CB0CDE" w:rsidRPr="00DA2C48">
        <w:rPr>
          <w:rFonts w:ascii="Arial" w:hAnsi="Arial" w:cs="Arial"/>
          <w:sz w:val="24"/>
          <w:szCs w:val="24"/>
        </w:rPr>
        <w:t>D</w:t>
      </w:r>
      <w:r w:rsidR="003A5975" w:rsidRPr="00DA2C48">
        <w:rPr>
          <w:rFonts w:ascii="Arial" w:hAnsi="Arial" w:cs="Arial"/>
          <w:sz w:val="24"/>
          <w:szCs w:val="24"/>
        </w:rPr>
        <w:t xml:space="preserve">E </w:t>
      </w:r>
      <w:r w:rsidR="00E707D3" w:rsidRPr="007E327E">
        <w:rPr>
          <w:rFonts w:ascii="Arial" w:hAnsi="Arial" w:cs="Arial"/>
          <w:sz w:val="24"/>
          <w:szCs w:val="24"/>
        </w:rPr>
        <w:t>LENTE INTRAOCULAR</w:t>
      </w:r>
      <w:r w:rsidR="00E261AE" w:rsidRPr="00DA2C48">
        <w:rPr>
          <w:rFonts w:ascii="Arial" w:hAnsi="Arial" w:cs="Arial"/>
          <w:sz w:val="24"/>
          <w:szCs w:val="24"/>
          <w:lang w:val="es-MX"/>
        </w:rPr>
        <w:t xml:space="preserve">, </w:t>
      </w:r>
      <w:r w:rsidRPr="00DA2C48">
        <w:rPr>
          <w:rFonts w:ascii="Arial" w:hAnsi="Arial" w:cs="Arial"/>
          <w:sz w:val="24"/>
          <w:szCs w:val="24"/>
        </w:rPr>
        <w:t>DE CONFORMIDAD CON LO DISPUESTO POR</w:t>
      </w:r>
      <w:r w:rsidR="0047746B" w:rsidRPr="00DA2C48">
        <w:rPr>
          <w:rFonts w:ascii="Arial" w:hAnsi="Arial" w:cs="Arial"/>
          <w:sz w:val="24"/>
          <w:szCs w:val="24"/>
        </w:rPr>
        <w:t xml:space="preserve"> </w:t>
      </w:r>
      <w:r w:rsidR="009903F1" w:rsidRPr="00DA2C48">
        <w:rPr>
          <w:rFonts w:ascii="Arial" w:hAnsi="Arial" w:cs="Arial"/>
          <w:sz w:val="24"/>
          <w:szCs w:val="24"/>
        </w:rPr>
        <w:t>LOS ARTÍ</w:t>
      </w:r>
      <w:r w:rsidR="009468F1" w:rsidRPr="00DA2C48">
        <w:rPr>
          <w:rFonts w:ascii="Arial" w:hAnsi="Arial" w:cs="Arial"/>
          <w:sz w:val="24"/>
          <w:szCs w:val="24"/>
        </w:rPr>
        <w:t xml:space="preserve">CULOS </w:t>
      </w:r>
      <w:r w:rsidR="00E55AAF" w:rsidRPr="00DA2C48">
        <w:rPr>
          <w:rFonts w:ascii="Arial" w:hAnsi="Arial" w:cs="Arial"/>
          <w:sz w:val="24"/>
          <w:szCs w:val="24"/>
        </w:rPr>
        <w:t xml:space="preserve">40, 51 </w:t>
      </w:r>
      <w:r w:rsidR="009468F1" w:rsidRPr="00DA2C48">
        <w:rPr>
          <w:rFonts w:ascii="Arial" w:hAnsi="Arial" w:cs="Arial"/>
          <w:sz w:val="24"/>
          <w:szCs w:val="24"/>
        </w:rPr>
        <w:t>FRACCIÓ</w:t>
      </w:r>
      <w:r w:rsidR="009903F1" w:rsidRPr="00DA2C48">
        <w:rPr>
          <w:rFonts w:ascii="Arial" w:hAnsi="Arial" w:cs="Arial"/>
          <w:sz w:val="24"/>
          <w:szCs w:val="24"/>
        </w:rPr>
        <w:t xml:space="preserve">N I, </w:t>
      </w:r>
      <w:r w:rsidR="00E55AAF" w:rsidRPr="00DA2C48">
        <w:rPr>
          <w:rFonts w:ascii="Arial" w:hAnsi="Arial" w:cs="Arial"/>
          <w:sz w:val="24"/>
          <w:szCs w:val="24"/>
        </w:rPr>
        <w:t>5</w:t>
      </w:r>
      <w:r w:rsidR="009903F1" w:rsidRPr="00DA2C48">
        <w:rPr>
          <w:rFonts w:ascii="Arial" w:hAnsi="Arial" w:cs="Arial"/>
          <w:sz w:val="24"/>
          <w:szCs w:val="24"/>
        </w:rPr>
        <w:t xml:space="preserve">3, </w:t>
      </w:r>
      <w:r w:rsidR="00E55AAF" w:rsidRPr="00DA2C48">
        <w:rPr>
          <w:rFonts w:ascii="Arial" w:hAnsi="Arial" w:cs="Arial"/>
          <w:sz w:val="24"/>
          <w:szCs w:val="24"/>
        </w:rPr>
        <w:t xml:space="preserve">54 </w:t>
      </w:r>
      <w:r w:rsidR="009903F1" w:rsidRPr="00DA2C48">
        <w:rPr>
          <w:rFonts w:ascii="Arial" w:hAnsi="Arial" w:cs="Arial"/>
          <w:sz w:val="24"/>
          <w:szCs w:val="24"/>
        </w:rPr>
        <w:t>Y DEMÁ</w:t>
      </w:r>
      <w:r w:rsidRPr="00DA2C48">
        <w:rPr>
          <w:rFonts w:ascii="Arial" w:hAnsi="Arial" w:cs="Arial"/>
          <w:sz w:val="24"/>
          <w:szCs w:val="24"/>
        </w:rPr>
        <w:t>S APLICABLES DE LA LEY DE ADQUISICIO</w:t>
      </w:r>
      <w:r w:rsidR="009468F1" w:rsidRPr="00DA2C48">
        <w:rPr>
          <w:rFonts w:ascii="Arial" w:hAnsi="Arial" w:cs="Arial"/>
          <w:sz w:val="24"/>
          <w:szCs w:val="24"/>
        </w:rPr>
        <w:t>NES, ARRENDAMIENTOS</w:t>
      </w:r>
      <w:r w:rsidR="00C53D0D" w:rsidRPr="00DA2C48">
        <w:rPr>
          <w:rFonts w:ascii="Arial" w:hAnsi="Arial" w:cs="Arial"/>
          <w:sz w:val="24"/>
          <w:szCs w:val="24"/>
        </w:rPr>
        <w:t xml:space="preserve"> Y </w:t>
      </w:r>
      <w:r w:rsidR="009468F1" w:rsidRPr="00DA2C48">
        <w:rPr>
          <w:rFonts w:ascii="Arial" w:hAnsi="Arial" w:cs="Arial"/>
          <w:sz w:val="24"/>
          <w:szCs w:val="24"/>
        </w:rPr>
        <w:t xml:space="preserve">CONTRATACIÓN DE SERVICIOS </w:t>
      </w:r>
      <w:r w:rsidRPr="00DA2C48">
        <w:rPr>
          <w:rFonts w:ascii="Arial" w:hAnsi="Arial" w:cs="Arial"/>
          <w:sz w:val="24"/>
          <w:szCs w:val="24"/>
        </w:rPr>
        <w:t>DEL ESTADO DE CHIHUAHUA.</w:t>
      </w:r>
    </w:p>
    <w:p w:rsidR="00312DE5" w:rsidRPr="00DA2C48" w:rsidRDefault="00312DE5" w:rsidP="001321E1">
      <w:pPr>
        <w:jc w:val="both"/>
        <w:rPr>
          <w:rFonts w:ascii="Arial" w:hAnsi="Arial" w:cs="Arial"/>
          <w:b/>
          <w:sz w:val="24"/>
          <w:szCs w:val="24"/>
        </w:rPr>
      </w:pPr>
    </w:p>
    <w:p w:rsidR="001E70AC" w:rsidRPr="00DA2C48" w:rsidRDefault="001E70AC" w:rsidP="001321E1">
      <w:pPr>
        <w:jc w:val="both"/>
        <w:rPr>
          <w:rFonts w:ascii="Arial" w:hAnsi="Arial" w:cs="Arial"/>
          <w:b/>
          <w:sz w:val="24"/>
          <w:szCs w:val="24"/>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I.- </w:t>
      </w:r>
      <w:r w:rsidR="004F5476" w:rsidRPr="00DA2C48">
        <w:rPr>
          <w:rFonts w:ascii="Arial" w:hAnsi="Arial" w:cs="Arial"/>
          <w:b/>
          <w:sz w:val="24"/>
          <w:szCs w:val="24"/>
          <w:lang w:val="es-ES_tradnl"/>
        </w:rPr>
        <w:t>INFORMACIÓN</w:t>
      </w:r>
      <w:r w:rsidRPr="00DA2C48">
        <w:rPr>
          <w:rFonts w:ascii="Arial" w:hAnsi="Arial" w:cs="Arial"/>
          <w:b/>
          <w:sz w:val="24"/>
          <w:szCs w:val="24"/>
          <w:lang w:val="es-ES_tradnl"/>
        </w:rPr>
        <w:t xml:space="preserve"> GENERAL</w:t>
      </w:r>
    </w:p>
    <w:p w:rsidR="00842B3A" w:rsidRPr="00DA2C48" w:rsidRDefault="00842B3A" w:rsidP="001321E1">
      <w:pPr>
        <w:ind w:left="708" w:hanging="708"/>
        <w:jc w:val="both"/>
        <w:rPr>
          <w:rFonts w:ascii="Arial" w:hAnsi="Arial" w:cs="Arial"/>
          <w:b/>
          <w:sz w:val="24"/>
          <w:szCs w:val="24"/>
          <w:lang w:val="es-ES_tradnl"/>
        </w:rPr>
      </w:pPr>
    </w:p>
    <w:p w:rsidR="00842B3A" w:rsidRPr="00DA2C48" w:rsidRDefault="00842B3A" w:rsidP="001321E1">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9903F1" w:rsidRPr="00DA2C48" w:rsidRDefault="009903F1" w:rsidP="001321E1">
      <w:pPr>
        <w:jc w:val="both"/>
        <w:rPr>
          <w:rFonts w:ascii="Arial" w:hAnsi="Arial" w:cs="Arial"/>
          <w:b/>
          <w:sz w:val="24"/>
          <w:szCs w:val="24"/>
          <w:lang w:val="es-ES_tradnl"/>
        </w:rPr>
      </w:pPr>
    </w:p>
    <w:p w:rsidR="00842B3A" w:rsidRPr="00DA2C48" w:rsidRDefault="00877395" w:rsidP="001321E1">
      <w:pPr>
        <w:jc w:val="both"/>
        <w:rPr>
          <w:rFonts w:ascii="Arial" w:hAnsi="Arial" w:cs="Arial"/>
          <w:sz w:val="24"/>
          <w:szCs w:val="24"/>
          <w:lang w:val="es-ES_tradnl"/>
        </w:rPr>
      </w:pPr>
      <w:r w:rsidRPr="00DA2C48">
        <w:rPr>
          <w:rFonts w:ascii="Arial" w:hAnsi="Arial" w:cs="Arial"/>
          <w:sz w:val="24"/>
          <w:szCs w:val="24"/>
          <w:lang w:val="es-ES_tradnl"/>
        </w:rPr>
        <w:t>Pensiones Civiles del Estado de Chihuahua</w:t>
      </w:r>
      <w:r w:rsidR="00E55AAF" w:rsidRPr="00DA2C48">
        <w:rPr>
          <w:rFonts w:ascii="Arial" w:hAnsi="Arial" w:cs="Arial"/>
          <w:sz w:val="24"/>
          <w:szCs w:val="24"/>
          <w:lang w:val="es-ES_tradnl"/>
        </w:rPr>
        <w:t xml:space="preserve"> por conducto de su Comité de Adquisiciones, Arrendamientos y Servicios</w:t>
      </w:r>
      <w:r w:rsidR="0079594D" w:rsidRPr="00DA2C48">
        <w:rPr>
          <w:rFonts w:ascii="Arial" w:hAnsi="Arial" w:cs="Arial"/>
          <w:sz w:val="24"/>
          <w:szCs w:val="24"/>
          <w:lang w:val="es-ES_tradnl"/>
        </w:rPr>
        <w:t>, con domicilio en la Ave</w:t>
      </w:r>
      <w:r w:rsidR="00E261AE" w:rsidRPr="00DA2C48">
        <w:rPr>
          <w:rFonts w:ascii="Arial" w:hAnsi="Arial" w:cs="Arial"/>
          <w:sz w:val="24"/>
          <w:szCs w:val="24"/>
          <w:lang w:val="es-ES_tradnl"/>
        </w:rPr>
        <w:t>nida</w:t>
      </w:r>
      <w:r w:rsidR="0079594D" w:rsidRPr="00DA2C48">
        <w:rPr>
          <w:rFonts w:ascii="Arial" w:hAnsi="Arial" w:cs="Arial"/>
          <w:sz w:val="24"/>
          <w:szCs w:val="24"/>
          <w:lang w:val="es-ES_tradnl"/>
        </w:rPr>
        <w:t xml:space="preserve"> Teófilo Borunda </w:t>
      </w:r>
      <w:r w:rsidR="003139E6" w:rsidRPr="00DA2C48">
        <w:rPr>
          <w:rFonts w:ascii="Arial" w:hAnsi="Arial" w:cs="Arial"/>
          <w:sz w:val="24"/>
          <w:szCs w:val="24"/>
          <w:lang w:val="es-ES_tradnl"/>
        </w:rPr>
        <w:t>Ortiz</w:t>
      </w:r>
      <w:r w:rsidR="0079594D" w:rsidRPr="00DA2C48">
        <w:rPr>
          <w:rFonts w:ascii="Arial" w:hAnsi="Arial" w:cs="Arial"/>
          <w:sz w:val="24"/>
          <w:szCs w:val="24"/>
          <w:lang w:val="es-ES_tradnl"/>
        </w:rPr>
        <w:t xml:space="preserve">, </w:t>
      </w:r>
      <w:r w:rsidR="0079594D" w:rsidRPr="00DA2C48">
        <w:rPr>
          <w:rFonts w:ascii="Arial" w:hAnsi="Arial" w:cs="Arial"/>
          <w:sz w:val="24"/>
          <w:szCs w:val="24"/>
        </w:rPr>
        <w:t>Número</w:t>
      </w:r>
      <w:r w:rsidR="0079594D" w:rsidRPr="00DA2C48">
        <w:rPr>
          <w:rFonts w:ascii="Arial" w:hAnsi="Arial" w:cs="Arial"/>
          <w:sz w:val="24"/>
          <w:szCs w:val="24"/>
          <w:lang w:val="es-ES_tradnl"/>
        </w:rPr>
        <w:t xml:space="preserve"> 2900, </w:t>
      </w:r>
      <w:r w:rsidR="008A7762" w:rsidRPr="00DA2C48">
        <w:rPr>
          <w:rFonts w:ascii="Arial" w:hAnsi="Arial" w:cs="Arial"/>
          <w:sz w:val="24"/>
          <w:szCs w:val="24"/>
          <w:lang w:val="es-ES_tradnl"/>
        </w:rPr>
        <w:t>C</w:t>
      </w:r>
      <w:r w:rsidR="0008411F" w:rsidRPr="00DA2C48">
        <w:rPr>
          <w:rFonts w:ascii="Arial" w:hAnsi="Arial" w:cs="Arial"/>
          <w:sz w:val="24"/>
          <w:szCs w:val="24"/>
          <w:lang w:val="es-ES_tradnl"/>
        </w:rPr>
        <w:t xml:space="preserve">olonia Centro, </w:t>
      </w:r>
      <w:r w:rsidR="004E5651" w:rsidRPr="00DA2C48">
        <w:rPr>
          <w:rFonts w:ascii="Arial" w:hAnsi="Arial" w:cs="Arial"/>
          <w:sz w:val="24"/>
          <w:szCs w:val="24"/>
          <w:lang w:val="es-ES_tradnl"/>
        </w:rPr>
        <w:t xml:space="preserve">C.P. 31000, </w:t>
      </w:r>
      <w:r w:rsidR="0079594D" w:rsidRPr="00DA2C48">
        <w:rPr>
          <w:rFonts w:ascii="Arial" w:hAnsi="Arial" w:cs="Arial"/>
          <w:sz w:val="24"/>
          <w:szCs w:val="24"/>
          <w:lang w:val="es-ES_tradnl"/>
        </w:rPr>
        <w:t>en</w:t>
      </w:r>
      <w:r w:rsidR="00E261AE" w:rsidRPr="00DA2C48">
        <w:rPr>
          <w:rFonts w:ascii="Arial" w:hAnsi="Arial" w:cs="Arial"/>
          <w:sz w:val="24"/>
          <w:szCs w:val="24"/>
          <w:lang w:val="es-ES_tradnl"/>
        </w:rPr>
        <w:t xml:space="preserve"> la </w:t>
      </w:r>
      <w:r w:rsidR="0095762C" w:rsidRPr="00DA2C48">
        <w:rPr>
          <w:rFonts w:ascii="Arial" w:hAnsi="Arial" w:cs="Arial"/>
          <w:sz w:val="24"/>
          <w:szCs w:val="24"/>
          <w:lang w:val="es-ES_tradnl"/>
        </w:rPr>
        <w:t xml:space="preserve">Ciudad </w:t>
      </w:r>
      <w:r w:rsidR="00E261AE" w:rsidRPr="00DA2C48">
        <w:rPr>
          <w:rFonts w:ascii="Arial" w:hAnsi="Arial" w:cs="Arial"/>
          <w:sz w:val="24"/>
          <w:szCs w:val="24"/>
          <w:lang w:val="es-ES_tradnl"/>
        </w:rPr>
        <w:t xml:space="preserve">de </w:t>
      </w:r>
      <w:r w:rsidR="00E55AAF" w:rsidRPr="00DA2C48">
        <w:rPr>
          <w:rFonts w:ascii="Arial" w:hAnsi="Arial" w:cs="Arial"/>
          <w:sz w:val="24"/>
          <w:szCs w:val="24"/>
          <w:lang w:val="es-ES_tradnl"/>
        </w:rPr>
        <w:t>Chihuahua, Chihuahua</w:t>
      </w:r>
      <w:r w:rsidR="0079594D" w:rsidRPr="00DA2C48">
        <w:rPr>
          <w:rFonts w:ascii="Arial" w:hAnsi="Arial" w:cs="Arial"/>
          <w:sz w:val="24"/>
          <w:szCs w:val="24"/>
          <w:lang w:val="es-ES_tradnl"/>
        </w:rPr>
        <w:t>.</w:t>
      </w:r>
    </w:p>
    <w:p w:rsidR="00842B3A" w:rsidRPr="00DA2C48" w:rsidRDefault="00842B3A" w:rsidP="001321E1">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Adquisición de</w:t>
      </w:r>
      <w:r w:rsidR="0047746B" w:rsidRPr="00DA2C48">
        <w:rPr>
          <w:rFonts w:ascii="Arial" w:hAnsi="Arial" w:cs="Arial"/>
          <w:sz w:val="24"/>
          <w:szCs w:val="24"/>
        </w:rPr>
        <w:t xml:space="preserve"> </w:t>
      </w:r>
      <w:r w:rsidR="009E7FE1">
        <w:rPr>
          <w:rFonts w:ascii="Arial" w:hAnsi="Arial" w:cs="Arial"/>
          <w:sz w:val="24"/>
          <w:szCs w:val="24"/>
        </w:rPr>
        <w:t>la</w:t>
      </w:r>
      <w:r w:rsidRPr="00DA2C48">
        <w:rPr>
          <w:rFonts w:ascii="Arial" w:hAnsi="Arial" w:cs="Arial"/>
          <w:sz w:val="24"/>
          <w:szCs w:val="24"/>
          <w:lang w:val="es-MX"/>
        </w:rPr>
        <w:t xml:space="preserve"> partida</w:t>
      </w:r>
      <w:r w:rsidR="009E7FE1">
        <w:rPr>
          <w:rFonts w:ascii="Arial" w:hAnsi="Arial" w:cs="Arial"/>
          <w:sz w:val="24"/>
          <w:szCs w:val="24"/>
          <w:lang w:val="es-MX"/>
        </w:rPr>
        <w:t xml:space="preserve"> única</w:t>
      </w:r>
      <w:r w:rsidRPr="00DA2C48">
        <w:rPr>
          <w:rFonts w:ascii="Arial" w:hAnsi="Arial" w:cs="Arial"/>
          <w:sz w:val="24"/>
          <w:szCs w:val="24"/>
          <w:lang w:val="es-MX"/>
        </w:rPr>
        <w:t xml:space="preserve"> de</w:t>
      </w:r>
      <w:r w:rsidR="0047746B" w:rsidRPr="00DA2C48">
        <w:rPr>
          <w:rFonts w:ascii="Arial" w:hAnsi="Arial" w:cs="Arial"/>
          <w:sz w:val="24"/>
          <w:szCs w:val="24"/>
          <w:lang w:val="es-MX"/>
        </w:rPr>
        <w:t xml:space="preserve"> </w:t>
      </w:r>
      <w:r w:rsidR="00E707D3">
        <w:rPr>
          <w:rFonts w:ascii="Arial" w:hAnsi="Arial" w:cs="Arial"/>
          <w:sz w:val="24"/>
          <w:szCs w:val="24"/>
          <w:lang w:val="es-MX"/>
        </w:rPr>
        <w:t>lente intraocular</w:t>
      </w:r>
      <w:r w:rsidRPr="00DA2C48">
        <w:rPr>
          <w:rFonts w:ascii="Arial" w:hAnsi="Arial" w:cs="Arial"/>
          <w:sz w:val="24"/>
          <w:szCs w:val="24"/>
        </w:rPr>
        <w:t xml:space="preserve">, </w:t>
      </w:r>
      <w:r w:rsidR="009E7FE1">
        <w:rPr>
          <w:rFonts w:ascii="Arial" w:hAnsi="Arial" w:cs="Arial"/>
          <w:sz w:val="24"/>
          <w:szCs w:val="24"/>
        </w:rPr>
        <w:t xml:space="preserve">que </w:t>
      </w:r>
      <w:r w:rsidRPr="00DA2C48">
        <w:rPr>
          <w:rFonts w:ascii="Arial" w:hAnsi="Arial" w:cs="Arial"/>
          <w:sz w:val="24"/>
          <w:szCs w:val="24"/>
        </w:rPr>
        <w:t>se adjudicará sobre la base de precio</w:t>
      </w:r>
      <w:r w:rsidR="007B2FAA">
        <w:rPr>
          <w:rFonts w:ascii="Arial" w:hAnsi="Arial" w:cs="Arial"/>
          <w:sz w:val="24"/>
          <w:szCs w:val="24"/>
        </w:rPr>
        <w:t>s</w:t>
      </w:r>
      <w:r w:rsidRPr="00DA2C48">
        <w:rPr>
          <w:rFonts w:ascii="Arial" w:hAnsi="Arial" w:cs="Arial"/>
          <w:sz w:val="24"/>
          <w:szCs w:val="24"/>
        </w:rPr>
        <w:t xml:space="preserve"> unitario</w:t>
      </w:r>
      <w:r w:rsidR="007B2FAA">
        <w:rPr>
          <w:rFonts w:ascii="Arial" w:hAnsi="Arial" w:cs="Arial"/>
          <w:sz w:val="24"/>
          <w:szCs w:val="24"/>
        </w:rPr>
        <w:t>s</w:t>
      </w:r>
      <w:r w:rsidRPr="00DA2C48">
        <w:rPr>
          <w:rFonts w:ascii="Arial" w:hAnsi="Arial" w:cs="Arial"/>
          <w:sz w:val="24"/>
          <w:szCs w:val="24"/>
        </w:rPr>
        <w:t xml:space="preserve"> y cuyas características,</w:t>
      </w:r>
      <w:r w:rsidRPr="00DA2C48">
        <w:rPr>
          <w:rFonts w:ascii="Arial" w:hAnsi="Arial" w:cs="Arial"/>
          <w:sz w:val="24"/>
          <w:szCs w:val="24"/>
          <w:lang w:val="es-ES_tradnl"/>
        </w:rPr>
        <w:t xml:space="preserve"> especificaciones, cantidades mínimas, máximas y demás datos necesarios de </w:t>
      </w:r>
      <w:r w:rsidR="009E7FE1">
        <w:rPr>
          <w:rFonts w:ascii="Arial" w:hAnsi="Arial" w:cs="Arial"/>
          <w:sz w:val="24"/>
          <w:szCs w:val="24"/>
          <w:lang w:val="es-ES_tradnl"/>
        </w:rPr>
        <w:t>dicha partida</w:t>
      </w:r>
      <w:r w:rsidRPr="00DA2C48">
        <w:rPr>
          <w:rFonts w:ascii="Arial" w:hAnsi="Arial" w:cs="Arial"/>
          <w:sz w:val="24"/>
          <w:szCs w:val="24"/>
          <w:lang w:val="es-ES_tradnl"/>
        </w:rPr>
        <w:t xml:space="preserve"> se encuentran establecidas en el </w:t>
      </w:r>
      <w:r w:rsidRPr="00DA2C48">
        <w:rPr>
          <w:rFonts w:ascii="Arial" w:hAnsi="Arial" w:cs="Arial"/>
          <w:b/>
          <w:sz w:val="24"/>
          <w:szCs w:val="24"/>
          <w:lang w:val="es-ES_tradnl"/>
        </w:rPr>
        <w:t>“ANEXO A”</w:t>
      </w:r>
      <w:r w:rsidRPr="00DA2C48">
        <w:rPr>
          <w:rFonts w:ascii="Arial" w:hAnsi="Arial" w:cs="Arial"/>
          <w:sz w:val="24"/>
          <w:szCs w:val="24"/>
          <w:lang w:val="es-ES_tradnl"/>
        </w:rPr>
        <w:t>, el cual forma parte de las presentes b</w:t>
      </w:r>
      <w:r w:rsidR="007B2FAA">
        <w:rPr>
          <w:rFonts w:ascii="Arial" w:hAnsi="Arial" w:cs="Arial"/>
          <w:sz w:val="24"/>
          <w:szCs w:val="24"/>
          <w:lang w:val="es-ES_tradnl"/>
        </w:rPr>
        <w:t>a</w:t>
      </w:r>
      <w:r w:rsidRPr="00DA2C48">
        <w:rPr>
          <w:rFonts w:ascii="Arial" w:hAnsi="Arial" w:cs="Arial"/>
          <w:sz w:val="24"/>
          <w:szCs w:val="24"/>
          <w:lang w:val="es-ES_tradnl"/>
        </w:rPr>
        <w:t>ses.</w:t>
      </w:r>
    </w:p>
    <w:p w:rsidR="001E29D2" w:rsidRPr="00DA2C48" w:rsidRDefault="001E29D2" w:rsidP="001E29D2">
      <w:pPr>
        <w:jc w:val="both"/>
        <w:rPr>
          <w:rFonts w:ascii="Arial" w:hAnsi="Arial" w:cs="Arial"/>
          <w:b/>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II.- INFORMACIÓN ESPECÍFICA DE LA LICITACIÓN</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 FORMA DE ADJUDICACIÓN</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adjudicación de los bienes se llevará a cabo para cubrir necesidades de la institución para el ejercicio fiscal 2</w:t>
      </w:r>
      <w:r w:rsidR="00714B82">
        <w:rPr>
          <w:rFonts w:ascii="Arial" w:hAnsi="Arial" w:cs="Arial"/>
          <w:sz w:val="24"/>
          <w:szCs w:val="24"/>
        </w:rPr>
        <w:t>01</w:t>
      </w:r>
      <w:r w:rsidR="007B2FAA">
        <w:rPr>
          <w:rFonts w:ascii="Arial" w:hAnsi="Arial" w:cs="Arial"/>
          <w:sz w:val="24"/>
          <w:szCs w:val="24"/>
        </w:rPr>
        <w:t>9</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DA2C48" w:rsidRDefault="001E29D2" w:rsidP="001E29D2">
      <w:pPr>
        <w:tabs>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w:t>
      </w:r>
      <w:r w:rsidRPr="00DA2C48">
        <w:rPr>
          <w:rFonts w:ascii="Arial" w:hAnsi="Arial" w:cs="Arial"/>
          <w:sz w:val="24"/>
          <w:szCs w:val="24"/>
        </w:rPr>
        <w:lastRenderedPageBreak/>
        <w:t xml:space="preserve">insaculación a que refiere el capítulo de la evaluación de las propuestas de estas bases. </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podrán ser negociadas.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tabs>
          <w:tab w:val="left" w:pos="708"/>
          <w:tab w:val="center" w:pos="4419"/>
          <w:tab w:val="right" w:pos="8838"/>
        </w:tabs>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C) DISPOSICIÓN Y COSTO DE LAS BASES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1E29D2" w:rsidRPr="00DA2C48" w:rsidRDefault="001E29D2" w:rsidP="001E29D2">
      <w:pPr>
        <w:jc w:val="both"/>
        <w:rPr>
          <w:rFonts w:ascii="Arial" w:hAnsi="Arial" w:cs="Arial"/>
          <w:sz w:val="24"/>
          <w:szCs w:val="24"/>
          <w:lang w:val="es-ES_tradnl"/>
        </w:rPr>
      </w:pPr>
    </w:p>
    <w:p w:rsidR="001E29D2" w:rsidRPr="00F0403B" w:rsidRDefault="001E29D2" w:rsidP="001E29D2">
      <w:pPr>
        <w:jc w:val="both"/>
        <w:rPr>
          <w:rFonts w:ascii="Arial" w:hAnsi="Arial" w:cs="Arial"/>
          <w:sz w:val="24"/>
          <w:szCs w:val="24"/>
          <w:lang w:val="es-ES_tradnl"/>
        </w:rPr>
      </w:pPr>
      <w:r w:rsidRPr="00F0403B">
        <w:rPr>
          <w:rFonts w:ascii="Arial" w:hAnsi="Arial" w:cs="Arial"/>
          <w:sz w:val="24"/>
          <w:szCs w:val="24"/>
        </w:rPr>
        <w:t>E</w:t>
      </w:r>
      <w:r w:rsidRPr="00F0403B">
        <w:rPr>
          <w:rFonts w:ascii="Arial" w:hAnsi="Arial" w:cs="Arial"/>
          <w:sz w:val="24"/>
          <w:szCs w:val="24"/>
          <w:lang w:val="es-ES_tradnl"/>
        </w:rPr>
        <w:t xml:space="preserve">l costo de participación es de $1,500.00 (mil quinientos pesos 00/100 M.N.) y deberá pagarse en </w:t>
      </w:r>
      <w:r w:rsidR="00F0403B" w:rsidRPr="00F0403B">
        <w:rPr>
          <w:rFonts w:ascii="Arial" w:hAnsi="Arial" w:cs="Arial"/>
          <w:sz w:val="24"/>
          <w:szCs w:val="24"/>
        </w:rPr>
        <w:t xml:space="preserve">con cheque certificado a favor de Pensiones Civiles del Estado de Chihuahua, en el Departamento de Tesorería ubicado en la planta baja del edificio antes señalado, en días hábiles a partir  de la fecha de publicación y hasta el día </w:t>
      </w:r>
      <w:r w:rsidR="00714B82">
        <w:rPr>
          <w:rFonts w:ascii="Arial" w:hAnsi="Arial" w:cs="Arial"/>
          <w:sz w:val="24"/>
          <w:szCs w:val="24"/>
        </w:rPr>
        <w:t>04</w:t>
      </w:r>
      <w:r w:rsidR="00F0403B" w:rsidRPr="00F0403B">
        <w:rPr>
          <w:rFonts w:ascii="Arial" w:hAnsi="Arial" w:cs="Arial"/>
          <w:sz w:val="24"/>
          <w:szCs w:val="24"/>
        </w:rPr>
        <w:t xml:space="preserve"> de </w:t>
      </w:r>
      <w:r w:rsidR="00714B82">
        <w:rPr>
          <w:rFonts w:ascii="Arial" w:hAnsi="Arial" w:cs="Arial"/>
          <w:sz w:val="24"/>
          <w:szCs w:val="24"/>
        </w:rPr>
        <w:t>dici</w:t>
      </w:r>
      <w:r w:rsidR="00F0403B" w:rsidRPr="00F0403B">
        <w:rPr>
          <w:rFonts w:ascii="Arial" w:hAnsi="Arial" w:cs="Arial"/>
          <w:sz w:val="24"/>
          <w:szCs w:val="24"/>
        </w:rPr>
        <w:t xml:space="preserve">embre de 2018 con un horario de 9:00 a 14:00 horas, o bien, mediante depósito bancario en la institución bancaria BBVA Bancomer al número de cuenta clabe 012150004449469010 o cuenta número 0444946901.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 ACREDITACIÓN DE LA PERSONALIDAD DE LOS LICITANTES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lastRenderedPageBreak/>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714B82">
        <w:rPr>
          <w:rFonts w:ascii="Arial" w:hAnsi="Arial" w:cs="Arial"/>
          <w:sz w:val="24"/>
          <w:szCs w:val="24"/>
        </w:rPr>
        <w:t>04</w:t>
      </w:r>
      <w:r w:rsidRPr="00DA2C48">
        <w:rPr>
          <w:rFonts w:ascii="Arial" w:hAnsi="Arial" w:cs="Arial"/>
          <w:sz w:val="24"/>
          <w:szCs w:val="24"/>
        </w:rPr>
        <w:t xml:space="preserve"> de </w:t>
      </w:r>
      <w:r w:rsidR="00714B82">
        <w:rPr>
          <w:rFonts w:ascii="Arial" w:hAnsi="Arial" w:cs="Arial"/>
          <w:sz w:val="24"/>
          <w:szCs w:val="24"/>
        </w:rPr>
        <w:t>dic</w:t>
      </w:r>
      <w:r w:rsidR="008707BF" w:rsidRPr="00DA2C48">
        <w:rPr>
          <w:rFonts w:ascii="Arial" w:hAnsi="Arial" w:cs="Arial"/>
          <w:sz w:val="24"/>
          <w:szCs w:val="24"/>
        </w:rPr>
        <w:t>iembre</w:t>
      </w:r>
      <w:r w:rsidRPr="00DA2C48">
        <w:rPr>
          <w:rFonts w:ascii="Arial" w:hAnsi="Arial" w:cs="Arial"/>
          <w:sz w:val="24"/>
          <w:szCs w:val="24"/>
        </w:rPr>
        <w:t xml:space="preserve"> de 2018, en un horario de 9:00 a las 14:00 horas, a efecto de acreditar la personalidad, quien deberá entregar la documentación que enseguida se indica:</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1E29D2" w:rsidRPr="00DA2C48" w:rsidRDefault="001E29D2" w:rsidP="001E29D2">
      <w:pPr>
        <w:ind w:left="72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1E29D2" w:rsidRPr="00DA2C48" w:rsidRDefault="001E29D2" w:rsidP="001E29D2">
      <w:pPr>
        <w:ind w:left="360"/>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2018.</w:t>
      </w:r>
    </w:p>
    <w:p w:rsidR="001E29D2" w:rsidRPr="00DA2C48" w:rsidRDefault="001E29D2" w:rsidP="001E29D2">
      <w:pPr>
        <w:jc w:val="both"/>
        <w:rPr>
          <w:rFonts w:ascii="Arial" w:hAnsi="Arial" w:cs="Arial"/>
          <w:sz w:val="24"/>
          <w:szCs w:val="24"/>
        </w:rPr>
      </w:pPr>
    </w:p>
    <w:p w:rsidR="001E29D2" w:rsidRPr="00DA2C48" w:rsidRDefault="001E29D2" w:rsidP="001E29D2">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lastRenderedPageBreak/>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III.- PRIMERA JUNTA DE ACLARACIONES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714B82">
        <w:rPr>
          <w:rFonts w:ascii="Arial" w:hAnsi="Arial" w:cs="Arial"/>
          <w:b/>
          <w:sz w:val="24"/>
          <w:szCs w:val="24"/>
        </w:rPr>
        <w:t>29</w:t>
      </w:r>
      <w:r w:rsidRPr="00DA2C48">
        <w:rPr>
          <w:rFonts w:ascii="Arial" w:hAnsi="Arial" w:cs="Arial"/>
          <w:b/>
          <w:sz w:val="24"/>
          <w:szCs w:val="24"/>
        </w:rPr>
        <w:t xml:space="preserve"> de </w:t>
      </w:r>
      <w:r w:rsidR="00930451">
        <w:rPr>
          <w:rFonts w:ascii="Arial" w:hAnsi="Arial" w:cs="Arial"/>
          <w:b/>
          <w:sz w:val="24"/>
          <w:szCs w:val="24"/>
        </w:rPr>
        <w:t>noviembre</w:t>
      </w:r>
      <w:r w:rsidRPr="00DA2C48">
        <w:rPr>
          <w:rFonts w:ascii="Arial" w:hAnsi="Arial" w:cs="Arial"/>
          <w:b/>
          <w:sz w:val="24"/>
          <w:szCs w:val="24"/>
        </w:rPr>
        <w:t xml:space="preserve"> de 2018</w:t>
      </w:r>
      <w:r w:rsidRPr="00DA2C48">
        <w:rPr>
          <w:rFonts w:ascii="Arial" w:hAnsi="Arial" w:cs="Arial"/>
          <w:sz w:val="24"/>
          <w:szCs w:val="24"/>
        </w:rPr>
        <w:t xml:space="preserve">, a las </w:t>
      </w:r>
      <w:r w:rsidR="009E7FE1">
        <w:rPr>
          <w:rFonts w:ascii="Arial" w:hAnsi="Arial" w:cs="Arial"/>
          <w:b/>
          <w:sz w:val="24"/>
          <w:szCs w:val="24"/>
        </w:rPr>
        <w:t>14</w:t>
      </w:r>
      <w:r w:rsidRPr="00DA2C48">
        <w:rPr>
          <w:rFonts w:ascii="Arial" w:hAnsi="Arial" w:cs="Arial"/>
          <w:b/>
          <w:sz w:val="24"/>
          <w:szCs w:val="24"/>
        </w:rPr>
        <w:t>:00 horas</w:t>
      </w:r>
      <w:r w:rsidRPr="00DA2C48">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bookmarkStart w:id="0" w:name="_GoBack"/>
      <w:bookmarkEnd w:id="0"/>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9" w:history="1">
        <w:r w:rsidR="00CF258C" w:rsidRPr="007E327E">
          <w:rPr>
            <w:rFonts w:ascii="Arial" w:hAnsi="Arial" w:cs="Arial"/>
            <w:b/>
            <w:color w:val="0000FF"/>
            <w:sz w:val="24"/>
            <w:szCs w:val="24"/>
            <w:u w:val="single"/>
          </w:rPr>
          <w:t>alicia.beltran@chihuahua.gob.mx</w:t>
        </w:r>
      </w:hyperlink>
      <w:r w:rsidR="009E679C" w:rsidRPr="00DA2C48">
        <w:rPr>
          <w:rFonts w:ascii="Arial" w:hAnsi="Arial" w:cs="Arial"/>
          <w:sz w:val="24"/>
          <w:szCs w:val="24"/>
        </w:rPr>
        <w:t xml:space="preserve">, </w:t>
      </w:r>
      <w:r w:rsidRPr="00DA2C48">
        <w:rPr>
          <w:rFonts w:ascii="Arial" w:hAnsi="Arial" w:cs="Arial"/>
          <w:sz w:val="24"/>
          <w:szCs w:val="24"/>
        </w:rPr>
        <w:t xml:space="preserve">con copia al correo </w:t>
      </w:r>
      <w:hyperlink r:id="rId10"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IV.- ACTO DE RECEPCIÓN Y APERTURA  DE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lastRenderedPageBreak/>
        <w:t xml:space="preserve">El acto de recepción y apertura de proposiciones técnicas y económicas se llevará a cabo en un solo acto y tendrá verificativo el día </w:t>
      </w:r>
      <w:r w:rsidR="00714B82">
        <w:rPr>
          <w:rFonts w:ascii="Arial" w:hAnsi="Arial" w:cs="Arial"/>
          <w:b/>
          <w:sz w:val="24"/>
          <w:szCs w:val="24"/>
        </w:rPr>
        <w:t>05</w:t>
      </w:r>
      <w:r w:rsidRPr="00DA2C48">
        <w:rPr>
          <w:rFonts w:ascii="Arial" w:hAnsi="Arial" w:cs="Arial"/>
          <w:b/>
          <w:sz w:val="24"/>
          <w:szCs w:val="24"/>
        </w:rPr>
        <w:t xml:space="preserve"> de </w:t>
      </w:r>
      <w:r w:rsidR="00714B82">
        <w:rPr>
          <w:rFonts w:ascii="Arial" w:hAnsi="Arial" w:cs="Arial"/>
          <w:b/>
          <w:sz w:val="24"/>
          <w:szCs w:val="24"/>
        </w:rPr>
        <w:t>Dic</w:t>
      </w:r>
      <w:r w:rsidR="008707BF" w:rsidRPr="00DA2C48">
        <w:rPr>
          <w:rFonts w:ascii="Arial" w:hAnsi="Arial" w:cs="Arial"/>
          <w:b/>
          <w:sz w:val="24"/>
          <w:szCs w:val="24"/>
        </w:rPr>
        <w:t xml:space="preserve">iembre </w:t>
      </w:r>
      <w:r w:rsidRPr="00DA2C48">
        <w:rPr>
          <w:rFonts w:ascii="Arial" w:hAnsi="Arial" w:cs="Arial"/>
          <w:b/>
          <w:sz w:val="24"/>
          <w:szCs w:val="24"/>
        </w:rPr>
        <w:t xml:space="preserve">de 2018, a las </w:t>
      </w:r>
      <w:r w:rsidR="009E7FE1">
        <w:rPr>
          <w:rFonts w:ascii="Arial" w:hAnsi="Arial" w:cs="Arial"/>
          <w:b/>
          <w:sz w:val="24"/>
          <w:szCs w:val="24"/>
        </w:rPr>
        <w:t>1</w:t>
      </w:r>
      <w:r w:rsidR="00714B82">
        <w:rPr>
          <w:rFonts w:ascii="Arial" w:hAnsi="Arial" w:cs="Arial"/>
          <w:b/>
          <w:sz w:val="24"/>
          <w:szCs w:val="24"/>
        </w:rPr>
        <w:t>0</w:t>
      </w:r>
      <w:r w:rsidR="009E7FE1">
        <w:rPr>
          <w:rFonts w:ascii="Arial" w:hAnsi="Arial" w:cs="Arial"/>
          <w:b/>
          <w:sz w:val="24"/>
          <w:szCs w:val="24"/>
        </w:rPr>
        <w:t>:00</w:t>
      </w:r>
      <w:r w:rsidRPr="00DA2C48">
        <w:rPr>
          <w:rFonts w:ascii="Arial" w:hAnsi="Arial" w:cs="Arial"/>
          <w:b/>
          <w:sz w:val="24"/>
          <w:szCs w:val="24"/>
        </w:rPr>
        <w:t xml:space="preserve"> horas</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realizará las revisiones preliminares a la documentación distinta a la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w:t>
      </w:r>
      <w:r w:rsidRPr="00DA2C48">
        <w:rPr>
          <w:rFonts w:ascii="Arial" w:hAnsi="Arial" w:cs="Arial"/>
          <w:b/>
          <w:sz w:val="24"/>
          <w:szCs w:val="24"/>
        </w:rPr>
        <w:t xml:space="preserve">desechándose aquellas que </w:t>
      </w:r>
      <w:r w:rsidRPr="00DA2C48">
        <w:rPr>
          <w:rFonts w:ascii="Arial" w:hAnsi="Arial" w:cs="Arial"/>
          <w:b/>
          <w:sz w:val="24"/>
          <w:szCs w:val="24"/>
          <w:lang w:val="es-MX"/>
        </w:rPr>
        <w:t>hayan omitido alguno de los requisitos señalados para la propuesta técnica.</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Posteriormente, aquellas propuestas que fueron aceptadas técnica y económicamente serán revisadas detallada</w:t>
      </w:r>
      <w:r w:rsidR="008707BF" w:rsidRPr="00DA2C48">
        <w:rPr>
          <w:rFonts w:ascii="Arial" w:hAnsi="Arial" w:cs="Arial"/>
          <w:sz w:val="24"/>
          <w:szCs w:val="24"/>
          <w:lang w:val="es-ES_tradnl"/>
        </w:rPr>
        <w:t>mente</w:t>
      </w:r>
      <w:r w:rsidRPr="00DA2C48">
        <w:rPr>
          <w:rFonts w:ascii="Arial" w:hAnsi="Arial" w:cs="Arial"/>
          <w:sz w:val="24"/>
          <w:szCs w:val="24"/>
          <w:lang w:val="es-ES_tradnl"/>
        </w:rPr>
        <w:t xml:space="preserve"> por parte de la convocante, con el objeto de verificar que cumplan con los requisitos solicitados en las bases licitatorias y en su caso poder emitir el fallo.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Los sobres que contengan las propuestas aceptadas quedarán bajo custodia de la convocante hasta la emisión del fallo.</w:t>
      </w:r>
      <w:r w:rsidR="008707BF" w:rsidRPr="00DA2C48">
        <w:rPr>
          <w:rFonts w:ascii="Arial" w:hAnsi="Arial" w:cs="Arial"/>
          <w:sz w:val="24"/>
          <w:szCs w:val="24"/>
          <w:lang w:val="es-ES_tradnl"/>
        </w:rPr>
        <w:t xml:space="preserve"> </w:t>
      </w:r>
      <w:r w:rsidRPr="00DA2C48">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 GARANTÍAS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A) GARANTÍA RELATIVA AL CUMPLIMIENTO DEL CONTRATO</w:t>
      </w:r>
    </w:p>
    <w:p w:rsidR="001E29D2" w:rsidRPr="00DA2C48" w:rsidRDefault="001E29D2" w:rsidP="001E29D2">
      <w:pPr>
        <w:ind w:left="360"/>
        <w:jc w:val="both"/>
        <w:rPr>
          <w:rFonts w:ascii="Arial" w:hAnsi="Arial" w:cs="Arial"/>
          <w:b/>
          <w:sz w:val="24"/>
          <w:szCs w:val="24"/>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lang w:val="es-ES_tradnl"/>
        </w:rPr>
      </w:pPr>
      <w:r w:rsidRPr="00DA2C48">
        <w:rPr>
          <w:rFonts w:ascii="Arial" w:hAnsi="Arial" w:cs="Arial"/>
          <w:sz w:val="24"/>
          <w:szCs w:val="24"/>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 </w:t>
      </w:r>
    </w:p>
    <w:p w:rsidR="001E29D2" w:rsidRPr="00DA2C48" w:rsidRDefault="001E29D2" w:rsidP="001E29D2">
      <w:pPr>
        <w:ind w:hanging="811"/>
        <w:jc w:val="both"/>
        <w:rPr>
          <w:rFonts w:ascii="Arial" w:hAnsi="Arial" w:cs="Arial"/>
          <w:sz w:val="24"/>
          <w:szCs w:val="24"/>
          <w:lang w:val="es-ES_tradnl"/>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w:t>
      </w:r>
      <w:r w:rsidR="00DD73E1" w:rsidRPr="00DA2C48">
        <w:rPr>
          <w:rFonts w:ascii="Arial" w:hAnsi="Arial" w:cs="Arial"/>
          <w:sz w:val="24"/>
          <w:szCs w:val="24"/>
        </w:rPr>
        <w:t xml:space="preserve">antes </w:t>
      </w:r>
      <w:r w:rsidRPr="00DA2C48">
        <w:rPr>
          <w:rFonts w:ascii="Arial" w:hAnsi="Arial" w:cs="Arial"/>
          <w:sz w:val="24"/>
          <w:szCs w:val="24"/>
        </w:rPr>
        <w:t xml:space="preserve">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DA2C48">
        <w:rPr>
          <w:rFonts w:ascii="Arial" w:hAnsi="Arial" w:cs="Arial"/>
          <w:sz w:val="24"/>
          <w:szCs w:val="24"/>
        </w:rPr>
        <w:t xml:space="preserve">sin </w:t>
      </w:r>
      <w:r w:rsidRPr="00DA2C48">
        <w:rPr>
          <w:rFonts w:ascii="Arial" w:hAnsi="Arial" w:cs="Arial"/>
          <w:sz w:val="24"/>
          <w:szCs w:val="24"/>
        </w:rPr>
        <w:t>inclu</w:t>
      </w:r>
      <w:r w:rsidR="008707BF" w:rsidRPr="00DA2C48">
        <w:rPr>
          <w:rFonts w:ascii="Arial" w:hAnsi="Arial" w:cs="Arial"/>
          <w:sz w:val="24"/>
          <w:szCs w:val="24"/>
        </w:rPr>
        <w:t>ir</w:t>
      </w:r>
      <w:r w:rsidRPr="00DA2C48">
        <w:rPr>
          <w:rFonts w:ascii="Arial" w:hAnsi="Arial" w:cs="Arial"/>
          <w:sz w:val="24"/>
          <w:szCs w:val="24"/>
        </w:rPr>
        <w:t xml:space="preserve">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DA2C48" w:rsidRDefault="001E29D2" w:rsidP="001E29D2">
      <w:pPr>
        <w:jc w:val="both"/>
        <w:rPr>
          <w:rFonts w:ascii="Arial" w:hAnsi="Arial" w:cs="Arial"/>
          <w:bCs/>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VI.- INSTRUCCIONES PARA ELABORAR LAS PROPUESTAS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El licitante que desee participar deberá presentar sólo una propuesta por la partida </w:t>
      </w:r>
      <w:r w:rsidR="009E7FE1">
        <w:rPr>
          <w:rFonts w:ascii="Arial" w:hAnsi="Arial" w:cs="Arial"/>
          <w:sz w:val="24"/>
          <w:szCs w:val="24"/>
        </w:rPr>
        <w:t>única</w:t>
      </w:r>
      <w:r w:rsidRPr="00DA2C48">
        <w:rPr>
          <w:rFonts w:ascii="Arial" w:hAnsi="Arial" w:cs="Arial"/>
          <w:sz w:val="24"/>
          <w:szCs w:val="24"/>
        </w:rPr>
        <w:t>, en caso de presentar más de una propuesta, será desechada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PROPUESTA TÉCNICA:</w:t>
      </w:r>
    </w:p>
    <w:p w:rsidR="001E29D2" w:rsidRPr="00DA2C48" w:rsidRDefault="001E29D2" w:rsidP="001E29D2">
      <w:pPr>
        <w:jc w:val="both"/>
        <w:rPr>
          <w:rFonts w:ascii="Arial" w:hAnsi="Arial" w:cs="Arial"/>
          <w:sz w:val="24"/>
          <w:szCs w:val="24"/>
        </w:rPr>
      </w:pPr>
    </w:p>
    <w:p w:rsidR="001E29D2" w:rsidRPr="00DA2C48" w:rsidRDefault="00CF258C" w:rsidP="001E29D2">
      <w:pPr>
        <w:jc w:val="both"/>
        <w:rPr>
          <w:rFonts w:ascii="Arial" w:hAnsi="Arial" w:cs="Arial"/>
          <w:sz w:val="24"/>
          <w:szCs w:val="24"/>
        </w:rPr>
      </w:pPr>
      <w:r w:rsidRPr="007E327E">
        <w:rPr>
          <w:rFonts w:ascii="Arial" w:hAnsi="Arial" w:cs="Arial"/>
          <w:sz w:val="24"/>
          <w:szCs w:val="24"/>
        </w:rPr>
        <w:t xml:space="preserve">Estará integrada con la documentación que detalle los bienes que se consideran en el formato denominado </w:t>
      </w:r>
      <w:r w:rsidRPr="007E327E">
        <w:rPr>
          <w:rFonts w:ascii="Arial" w:hAnsi="Arial" w:cs="Arial"/>
          <w:b/>
          <w:sz w:val="24"/>
          <w:szCs w:val="24"/>
        </w:rPr>
        <w:t>“ANEXO A”</w:t>
      </w:r>
      <w:r w:rsidRPr="007E327E">
        <w:rPr>
          <w:rFonts w:ascii="Arial" w:hAnsi="Arial" w:cs="Arial"/>
          <w:sz w:val="24"/>
          <w:szCs w:val="24"/>
        </w:rPr>
        <w:t>,</w:t>
      </w:r>
      <w:r w:rsidRPr="007E327E">
        <w:rPr>
          <w:rFonts w:ascii="Arial" w:hAnsi="Arial" w:cs="Arial"/>
          <w:b/>
          <w:sz w:val="24"/>
          <w:szCs w:val="24"/>
        </w:rPr>
        <w:t xml:space="preserve"> </w:t>
      </w:r>
      <w:r w:rsidRPr="007E327E">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DA2C48" w:rsidRDefault="001E29D2" w:rsidP="001E29D2">
      <w:pPr>
        <w:ind w:left="1440"/>
        <w:jc w:val="both"/>
        <w:rPr>
          <w:rFonts w:ascii="Arial" w:hAnsi="Arial" w:cs="Arial"/>
          <w:sz w:val="24"/>
          <w:szCs w:val="24"/>
        </w:rPr>
      </w:pPr>
    </w:p>
    <w:p w:rsidR="001E29D2" w:rsidRPr="00CF258C" w:rsidRDefault="001E29D2" w:rsidP="001E29D2">
      <w:pPr>
        <w:jc w:val="both"/>
        <w:rPr>
          <w:rFonts w:ascii="Arial" w:hAnsi="Arial" w:cs="Arial"/>
          <w:sz w:val="24"/>
          <w:szCs w:val="24"/>
        </w:rPr>
      </w:pPr>
      <w:r w:rsidRPr="00CF258C">
        <w:rPr>
          <w:rFonts w:ascii="Arial" w:hAnsi="Arial" w:cs="Arial"/>
          <w:b/>
          <w:sz w:val="24"/>
          <w:szCs w:val="24"/>
        </w:rPr>
        <w:t xml:space="preserve">2. </w:t>
      </w:r>
      <w:r w:rsidR="002E2E85" w:rsidRPr="00CF258C">
        <w:rPr>
          <w:rFonts w:ascii="Arial" w:hAnsi="Arial" w:cs="Arial"/>
          <w:b/>
          <w:sz w:val="24"/>
          <w:szCs w:val="24"/>
        </w:rPr>
        <w:t>Anexo I.</w:t>
      </w:r>
      <w:r w:rsidR="002E2E85" w:rsidRPr="00CF258C">
        <w:rPr>
          <w:rFonts w:ascii="Arial" w:hAnsi="Arial" w:cs="Arial"/>
          <w:sz w:val="24"/>
          <w:szCs w:val="24"/>
        </w:rPr>
        <w:t xml:space="preserve">- </w:t>
      </w:r>
      <w:r w:rsidR="00CF258C" w:rsidRPr="00CF258C">
        <w:rPr>
          <w:rFonts w:ascii="Arial" w:hAnsi="Arial" w:cs="Arial"/>
          <w:sz w:val="24"/>
          <w:szCs w:val="24"/>
        </w:rPr>
        <w:t xml:space="preserve">Relación de los productos a ofertar, en hoja membretada y orden consecutivo (extraídos del </w:t>
      </w:r>
      <w:r w:rsidR="00CF258C" w:rsidRPr="00CF258C">
        <w:rPr>
          <w:rFonts w:ascii="Arial" w:hAnsi="Arial" w:cs="Arial"/>
          <w:b/>
          <w:sz w:val="24"/>
          <w:szCs w:val="24"/>
        </w:rPr>
        <w:t>“</w:t>
      </w:r>
      <w:r w:rsidR="00CF258C" w:rsidRPr="00CF258C">
        <w:rPr>
          <w:rFonts w:ascii="Arial" w:hAnsi="Arial" w:cs="Arial"/>
          <w:b/>
          <w:sz w:val="24"/>
          <w:szCs w:val="24"/>
          <w:lang w:val="es-ES_tradnl"/>
        </w:rPr>
        <w:t>ANEXO A”</w:t>
      </w:r>
      <w:r w:rsidR="00CF258C" w:rsidRPr="00CF258C">
        <w:rPr>
          <w:rFonts w:ascii="Arial" w:hAnsi="Arial" w:cs="Arial"/>
          <w:sz w:val="24"/>
          <w:szCs w:val="24"/>
          <w:lang w:val="es-ES_tradnl"/>
        </w:rPr>
        <w:t xml:space="preserve"> de las bases licitatorias</w:t>
      </w:r>
      <w:r w:rsidR="00CF258C" w:rsidRPr="00CF258C">
        <w:rPr>
          <w:rFonts w:ascii="Arial" w:hAnsi="Arial" w:cs="Arial"/>
          <w:sz w:val="24"/>
          <w:szCs w:val="24"/>
        </w:rPr>
        <w:t xml:space="preserve">), debiendo respetar el encabezado de las columnas y mencionar exclusivamente la partida ofertada, con nombre y firma del representante legal. Debiendo adjuntarlo de igual manera </w:t>
      </w:r>
      <w:r w:rsidR="00CF258C" w:rsidRPr="00CF258C">
        <w:rPr>
          <w:rFonts w:ascii="Arial" w:hAnsi="Arial" w:cs="Arial"/>
          <w:b/>
          <w:sz w:val="24"/>
          <w:szCs w:val="24"/>
        </w:rPr>
        <w:t>en disco compacto o algún otro medio electrónico.</w:t>
      </w:r>
    </w:p>
    <w:p w:rsidR="001E29D2" w:rsidRPr="00CF258C"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3. Anexo II</w:t>
      </w:r>
      <w:r w:rsidRPr="00DA2C48">
        <w:rPr>
          <w:rFonts w:ascii="Arial" w:hAnsi="Arial" w:cs="Arial"/>
          <w:sz w:val="24"/>
          <w:szCs w:val="24"/>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lastRenderedPageBreak/>
        <w:t xml:space="preserve">4. Anexo III.- </w:t>
      </w:r>
      <w:r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DA2C48" w:rsidRDefault="001E29D2" w:rsidP="001E29D2">
      <w:pPr>
        <w:ind w:left="72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5. Anexo IV.- </w:t>
      </w:r>
      <w:r w:rsidRPr="00DA2C48">
        <w:rPr>
          <w:rFonts w:ascii="Arial" w:hAnsi="Arial" w:cs="Arial"/>
          <w:sz w:val="24"/>
          <w:szCs w:val="24"/>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6. Anexo V</w:t>
      </w:r>
      <w:r w:rsidRPr="00DA2C48">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7. </w:t>
      </w:r>
      <w:r w:rsidRPr="00F272F4">
        <w:rPr>
          <w:rFonts w:ascii="Arial" w:hAnsi="Arial" w:cs="Arial"/>
          <w:b/>
          <w:sz w:val="24"/>
          <w:szCs w:val="24"/>
        </w:rPr>
        <w:t xml:space="preserve">Anexo VI. </w:t>
      </w:r>
      <w:r w:rsidR="00F272F4" w:rsidRPr="007E327E">
        <w:rPr>
          <w:rFonts w:ascii="Arial" w:hAnsi="Arial" w:cs="Arial"/>
          <w:sz w:val="24"/>
          <w:szCs w:val="24"/>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8.</w:t>
      </w:r>
      <w:r w:rsidRPr="00DA2C48">
        <w:rPr>
          <w:rFonts w:ascii="Arial" w:hAnsi="Arial" w:cs="Arial"/>
          <w:sz w:val="24"/>
          <w:szCs w:val="24"/>
        </w:rPr>
        <w:t xml:space="preserve"> 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DC0E35" w:rsidRPr="00DA2C48">
        <w:rPr>
          <w:rFonts w:ascii="Arial" w:hAnsi="Arial" w:cs="Arial"/>
          <w:sz w:val="24"/>
          <w:szCs w:val="24"/>
        </w:rPr>
        <w:t>septiembre</w:t>
      </w:r>
      <w:r w:rsidRPr="00DA2C48">
        <w:rPr>
          <w:rFonts w:ascii="Arial" w:hAnsi="Arial" w:cs="Arial"/>
          <w:sz w:val="24"/>
          <w:szCs w:val="24"/>
        </w:rPr>
        <w:t xml:space="preserve"> de 2018 en donde acredite contar con el capital contable de $ </w:t>
      </w:r>
      <w:r w:rsidR="007B2FAA">
        <w:rPr>
          <w:rFonts w:ascii="Arial" w:hAnsi="Arial" w:cs="Arial"/>
          <w:sz w:val="24"/>
          <w:szCs w:val="24"/>
        </w:rPr>
        <w:t>5</w:t>
      </w:r>
      <w:r w:rsidRPr="00DA2C48">
        <w:rPr>
          <w:rFonts w:ascii="Arial" w:hAnsi="Arial" w:cs="Arial"/>
          <w:sz w:val="24"/>
          <w:szCs w:val="24"/>
        </w:rPr>
        <w:t>00,000.00 (</w:t>
      </w:r>
      <w:r w:rsidR="007B2FAA">
        <w:rPr>
          <w:rFonts w:ascii="Arial" w:hAnsi="Arial" w:cs="Arial"/>
          <w:sz w:val="24"/>
          <w:szCs w:val="24"/>
        </w:rPr>
        <w:t>quin</w:t>
      </w:r>
      <w:r w:rsidR="00DC0E35" w:rsidRPr="00DA2C48">
        <w:rPr>
          <w:rFonts w:ascii="Arial" w:hAnsi="Arial" w:cs="Arial"/>
          <w:sz w:val="24"/>
          <w:szCs w:val="24"/>
        </w:rPr>
        <w:t xml:space="preserve">ientos </w:t>
      </w:r>
      <w:r w:rsidRPr="00DA2C48">
        <w:rPr>
          <w:rFonts w:ascii="Arial" w:hAnsi="Arial" w:cs="Arial"/>
          <w:sz w:val="24"/>
          <w:szCs w:val="24"/>
        </w:rPr>
        <w:t>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9.</w:t>
      </w:r>
      <w:r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10.</w:t>
      </w:r>
      <w:r w:rsidRPr="00DA2C48">
        <w:rPr>
          <w:rFonts w:ascii="Arial" w:hAnsi="Arial" w:cs="Arial"/>
          <w:sz w:val="24"/>
          <w:szCs w:val="24"/>
        </w:rPr>
        <w:t xml:space="preserve"> Declaración anual del Impuesto Sobre la Renta del ejercicio 2017, en caso de empresas de reciente creación exhibir la última declaración presentada.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11.</w:t>
      </w:r>
      <w:r w:rsidRPr="00DA2C48">
        <w:rPr>
          <w:rFonts w:ascii="Arial" w:hAnsi="Arial" w:cs="Arial"/>
          <w:sz w:val="24"/>
          <w:szCs w:val="24"/>
        </w:rPr>
        <w:t xml:space="preserve"> Si el concursante ha celebrado o cuenta con contratos vigentes con dependencias u organismos de Gobierno del </w:t>
      </w:r>
      <w:r w:rsidR="002E2E85" w:rsidRPr="00DA2C48">
        <w:rPr>
          <w:rFonts w:ascii="Arial" w:hAnsi="Arial" w:cs="Arial"/>
          <w:sz w:val="24"/>
          <w:szCs w:val="24"/>
        </w:rPr>
        <w:t>E</w:t>
      </w:r>
      <w:r w:rsidRPr="00DA2C48">
        <w:rPr>
          <w:rFonts w:ascii="Arial" w:hAnsi="Arial" w:cs="Arial"/>
          <w:sz w:val="24"/>
          <w:szCs w:val="24"/>
        </w:rPr>
        <w:t xml:space="preserve">stado de Chihuahua, en materia de suministro </w:t>
      </w:r>
      <w:r w:rsidR="002E2E85" w:rsidRPr="00DA2C48">
        <w:rPr>
          <w:rFonts w:ascii="Arial" w:hAnsi="Arial" w:cs="Arial"/>
          <w:sz w:val="24"/>
          <w:szCs w:val="24"/>
        </w:rPr>
        <w:t xml:space="preserve">de </w:t>
      </w:r>
      <w:r w:rsidR="00F272F4">
        <w:rPr>
          <w:rFonts w:ascii="Arial" w:hAnsi="Arial" w:cs="Arial"/>
          <w:sz w:val="24"/>
          <w:szCs w:val="24"/>
        </w:rPr>
        <w:t>lente intraocular</w:t>
      </w:r>
      <w:r w:rsidRPr="00DA2C48">
        <w:rPr>
          <w:rFonts w:ascii="Arial" w:hAnsi="Arial" w:cs="Arial"/>
          <w:sz w:val="24"/>
          <w:szCs w:val="24"/>
        </w:rPr>
        <w:t xml:space="preserve">, deberá exhibir </w:t>
      </w:r>
      <w:r w:rsidRPr="00DA2C48">
        <w:rPr>
          <w:rFonts w:ascii="Arial" w:hAnsi="Arial" w:cs="Arial"/>
          <w:b/>
          <w:sz w:val="24"/>
          <w:szCs w:val="24"/>
        </w:rPr>
        <w:t>relación completa y acompañar copia simple de al menos tres contratos de los años inmediatos anteriores</w:t>
      </w:r>
      <w:r w:rsidRPr="00DA2C48">
        <w:rPr>
          <w:rFonts w:ascii="Arial" w:hAnsi="Arial" w:cs="Arial"/>
          <w:sz w:val="24"/>
          <w:szCs w:val="24"/>
        </w:rPr>
        <w:t xml:space="preserve">. En caso de que cuente </w:t>
      </w:r>
      <w:r w:rsidRPr="00DA2C48">
        <w:rPr>
          <w:rFonts w:ascii="Arial" w:hAnsi="Arial" w:cs="Arial"/>
          <w:sz w:val="24"/>
          <w:szCs w:val="24"/>
        </w:rPr>
        <w:lastRenderedPageBreak/>
        <w:t>con contratos vigentes deberá exhibir constancia del ente contratante en que mencione si se encuentra al corriente de sus obligaciones contractuales.</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 xml:space="preserve">En caso de no haber celebrado anteriormente contratos en el ramo </w:t>
      </w:r>
      <w:r w:rsidR="002E2E85" w:rsidRPr="00DA2C48">
        <w:rPr>
          <w:rFonts w:ascii="Arial" w:hAnsi="Arial" w:cs="Arial"/>
          <w:sz w:val="24"/>
          <w:szCs w:val="24"/>
        </w:rPr>
        <w:t xml:space="preserve">de </w:t>
      </w:r>
      <w:r w:rsidR="00F272F4">
        <w:rPr>
          <w:rFonts w:ascii="Arial" w:hAnsi="Arial" w:cs="Arial"/>
          <w:sz w:val="24"/>
          <w:szCs w:val="24"/>
        </w:rPr>
        <w:t>lente intraocular</w:t>
      </w:r>
      <w:r w:rsidR="002E2E85" w:rsidRPr="00DA2C48">
        <w:rPr>
          <w:rFonts w:ascii="Arial" w:hAnsi="Arial" w:cs="Arial"/>
          <w:sz w:val="24"/>
          <w:szCs w:val="24"/>
        </w:rPr>
        <w:t xml:space="preserve"> </w:t>
      </w:r>
      <w:r w:rsidRPr="00DA2C48">
        <w:rPr>
          <w:rFonts w:ascii="Arial" w:hAnsi="Arial" w:cs="Arial"/>
          <w:sz w:val="24"/>
          <w:szCs w:val="24"/>
        </w:rPr>
        <w:t xml:space="preserve">con organismos gubernamentales, o bien, no cuenta con contratos vigentes a la fecha, deberá presentar carta en el que manifieste bajo protesta de decir verdad tal situación.  </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12. Currículum de la empresa o persona física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DA2C48" w:rsidRDefault="001E29D2" w:rsidP="001E29D2">
      <w:pPr>
        <w:ind w:left="144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1</w:t>
      </w:r>
      <w:r w:rsidR="00F272F4">
        <w:rPr>
          <w:rFonts w:ascii="Arial" w:hAnsi="Arial" w:cs="Arial"/>
          <w:b/>
          <w:sz w:val="24"/>
          <w:szCs w:val="24"/>
        </w:rPr>
        <w:t>3</w:t>
      </w:r>
      <w:r w:rsidRPr="00DA2C48">
        <w:rPr>
          <w:rFonts w:ascii="Arial" w:hAnsi="Arial" w:cs="Arial"/>
          <w:b/>
          <w:sz w:val="24"/>
          <w:szCs w:val="24"/>
        </w:rPr>
        <w:t>.</w:t>
      </w:r>
      <w:r w:rsidRPr="00DA2C48">
        <w:rPr>
          <w:rFonts w:ascii="Arial" w:hAnsi="Arial" w:cs="Arial"/>
          <w:sz w:val="24"/>
          <w:szCs w:val="24"/>
        </w:rPr>
        <w:t xml:space="preserve"> </w:t>
      </w:r>
      <w:r w:rsidR="00075D29">
        <w:rPr>
          <w:rFonts w:ascii="Arial" w:hAnsi="Arial" w:cs="Arial"/>
          <w:sz w:val="24"/>
          <w:szCs w:val="24"/>
        </w:rPr>
        <w:t>Original o copia certificada y c</w:t>
      </w:r>
      <w:r w:rsidRPr="00DA2C48">
        <w:rPr>
          <w:rFonts w:ascii="Arial" w:hAnsi="Arial" w:cs="Arial"/>
          <w:sz w:val="24"/>
          <w:szCs w:val="24"/>
        </w:rPr>
        <w:t>opia</w:t>
      </w:r>
      <w:r w:rsidR="00075D29">
        <w:rPr>
          <w:rFonts w:ascii="Arial" w:hAnsi="Arial" w:cs="Arial"/>
          <w:sz w:val="24"/>
          <w:szCs w:val="24"/>
        </w:rPr>
        <w:t xml:space="preserve"> simple</w:t>
      </w:r>
      <w:r w:rsidRPr="00DA2C48">
        <w:rPr>
          <w:rFonts w:ascii="Arial" w:hAnsi="Arial" w:cs="Arial"/>
          <w:sz w:val="24"/>
          <w:szCs w:val="24"/>
        </w:rPr>
        <w:t xml:space="preserve"> del </w:t>
      </w:r>
      <w:r w:rsidRPr="00DA2C48">
        <w:rPr>
          <w:rFonts w:ascii="Arial" w:hAnsi="Arial" w:cs="Arial"/>
          <w:b/>
          <w:sz w:val="24"/>
          <w:szCs w:val="24"/>
        </w:rPr>
        <w:t>Registro Sanitario ante la Secretaría de Salud</w:t>
      </w:r>
      <w:r w:rsidR="00075D29">
        <w:rPr>
          <w:rFonts w:ascii="Arial" w:hAnsi="Arial" w:cs="Arial"/>
          <w:b/>
          <w:sz w:val="24"/>
          <w:szCs w:val="24"/>
        </w:rPr>
        <w:t xml:space="preserve"> </w:t>
      </w:r>
      <w:r w:rsidR="00075D29">
        <w:rPr>
          <w:rFonts w:ascii="Arial" w:hAnsi="Arial" w:cs="Arial"/>
          <w:sz w:val="24"/>
          <w:szCs w:val="24"/>
        </w:rPr>
        <w:t>(anexos y última modificación)</w:t>
      </w:r>
      <w:r w:rsidRPr="00DA2C48">
        <w:rPr>
          <w:rFonts w:ascii="Arial" w:hAnsi="Arial" w:cs="Arial"/>
          <w:b/>
          <w:sz w:val="24"/>
          <w:szCs w:val="24"/>
        </w:rPr>
        <w:t xml:space="preserve"> </w:t>
      </w:r>
      <w:r w:rsidRPr="00DA2C48">
        <w:rPr>
          <w:rFonts w:ascii="Arial" w:hAnsi="Arial" w:cs="Arial"/>
          <w:sz w:val="24"/>
          <w:szCs w:val="24"/>
        </w:rPr>
        <w:t>para la comercialización de cada uno de los productos</w:t>
      </w:r>
      <w:r w:rsidR="00075D29">
        <w:rPr>
          <w:rFonts w:ascii="Arial" w:hAnsi="Arial" w:cs="Arial"/>
          <w:sz w:val="24"/>
          <w:szCs w:val="24"/>
        </w:rPr>
        <w:t xml:space="preserve"> y equipos</w:t>
      </w:r>
      <w:r w:rsidRPr="00DA2C48">
        <w:rPr>
          <w:rFonts w:ascii="Arial" w:hAnsi="Arial" w:cs="Arial"/>
          <w:sz w:val="24"/>
          <w:szCs w:val="24"/>
        </w:rPr>
        <w:t xml:space="preserve"> a licitar, de conformidad con los artículos 376 y 376 bis de la Ley General de Salud. </w:t>
      </w:r>
    </w:p>
    <w:p w:rsidR="001E29D2" w:rsidRPr="00DA2C48" w:rsidRDefault="001E29D2" w:rsidP="001E29D2">
      <w:pPr>
        <w:ind w:left="1080"/>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F272F4">
        <w:rPr>
          <w:rFonts w:ascii="Arial" w:hAnsi="Arial" w:cs="Arial"/>
          <w:b/>
          <w:sz w:val="24"/>
          <w:szCs w:val="24"/>
        </w:rPr>
        <w:t>1</w:t>
      </w:r>
      <w:r w:rsidR="00F272F4" w:rsidRPr="00F272F4">
        <w:rPr>
          <w:rFonts w:ascii="Arial" w:hAnsi="Arial" w:cs="Arial"/>
          <w:b/>
          <w:sz w:val="24"/>
          <w:szCs w:val="24"/>
        </w:rPr>
        <w:t>4</w:t>
      </w:r>
      <w:r w:rsidRPr="00F272F4">
        <w:rPr>
          <w:rFonts w:ascii="Arial" w:hAnsi="Arial" w:cs="Arial"/>
          <w:b/>
          <w:sz w:val="24"/>
          <w:szCs w:val="24"/>
        </w:rPr>
        <w:t>.</w:t>
      </w:r>
      <w:r w:rsidRPr="00F272F4">
        <w:rPr>
          <w:rFonts w:ascii="Arial" w:hAnsi="Arial" w:cs="Arial"/>
          <w:sz w:val="24"/>
          <w:szCs w:val="24"/>
        </w:rPr>
        <w:t xml:space="preserve"> Copia de la </w:t>
      </w:r>
      <w:r w:rsidRPr="00F272F4">
        <w:rPr>
          <w:rFonts w:ascii="Arial" w:hAnsi="Arial" w:cs="Arial"/>
          <w:b/>
          <w:sz w:val="24"/>
          <w:szCs w:val="24"/>
        </w:rPr>
        <w:t>Licencia Sanitari</w:t>
      </w:r>
      <w:r w:rsidR="002E2E85" w:rsidRPr="00F272F4">
        <w:rPr>
          <w:rFonts w:ascii="Arial" w:hAnsi="Arial" w:cs="Arial"/>
          <w:b/>
          <w:sz w:val="24"/>
          <w:szCs w:val="24"/>
        </w:rPr>
        <w:t xml:space="preserve">a </w:t>
      </w:r>
      <w:r w:rsidRPr="00F272F4">
        <w:rPr>
          <w:rFonts w:ascii="Arial" w:hAnsi="Arial" w:cs="Arial"/>
          <w:b/>
          <w:sz w:val="24"/>
          <w:szCs w:val="24"/>
        </w:rPr>
        <w:t>vigente</w:t>
      </w:r>
      <w:r w:rsidRPr="00F272F4">
        <w:rPr>
          <w:rFonts w:ascii="Arial" w:hAnsi="Arial" w:cs="Arial"/>
          <w:sz w:val="24"/>
          <w:szCs w:val="24"/>
        </w:rPr>
        <w:t xml:space="preserve"> ante la Secretaría de Salud, en el que le autorice la distribución de los bien que oferta en la presente licitación.</w:t>
      </w:r>
      <w:r w:rsidRPr="00DA2C48">
        <w:rPr>
          <w:rFonts w:ascii="Arial" w:hAnsi="Arial" w:cs="Arial"/>
          <w:sz w:val="24"/>
          <w:szCs w:val="24"/>
        </w:rPr>
        <w:t xml:space="preserve">  </w:t>
      </w:r>
    </w:p>
    <w:p w:rsidR="001E29D2" w:rsidRDefault="001E29D2" w:rsidP="001E29D2">
      <w:pPr>
        <w:jc w:val="both"/>
        <w:rPr>
          <w:rFonts w:ascii="Arial" w:hAnsi="Arial" w:cs="Arial"/>
          <w:sz w:val="24"/>
          <w:szCs w:val="24"/>
        </w:rPr>
      </w:pPr>
    </w:p>
    <w:p w:rsidR="00075D29" w:rsidRPr="00075D29" w:rsidRDefault="00075D29" w:rsidP="00075D29">
      <w:pPr>
        <w:pStyle w:val="Textoindependiente3"/>
        <w:ind w:left="426" w:hanging="426"/>
        <w:rPr>
          <w:rFonts w:eastAsiaTheme="minorHAnsi" w:cs="Arial"/>
          <w:sz w:val="24"/>
          <w:szCs w:val="24"/>
          <w:lang w:val="es-ES"/>
        </w:rPr>
      </w:pPr>
      <w:r>
        <w:rPr>
          <w:rFonts w:cs="Arial"/>
          <w:b/>
          <w:sz w:val="24"/>
          <w:szCs w:val="24"/>
        </w:rPr>
        <w:t xml:space="preserve">15.- </w:t>
      </w:r>
      <w:r w:rsidRPr="00075D29">
        <w:rPr>
          <w:rFonts w:cs="Arial"/>
          <w:sz w:val="24"/>
          <w:szCs w:val="24"/>
          <w:lang w:val="es-ES"/>
        </w:rPr>
        <w:t>Carta compromiso bajo protesta de decir verdad, en formato libre y papel membretado de la empresa participante, debidamente firmada por el representante legal de la misma, que contenga las siguientes obligaciones:</w:t>
      </w:r>
    </w:p>
    <w:p w:rsidR="00075D29" w:rsidRPr="00075D29" w:rsidRDefault="00075D29" w:rsidP="00075D29">
      <w:pPr>
        <w:pStyle w:val="Textoindependiente3"/>
        <w:numPr>
          <w:ilvl w:val="1"/>
          <w:numId w:val="30"/>
        </w:numPr>
        <w:ind w:left="709" w:hanging="283"/>
        <w:rPr>
          <w:rFonts w:cs="Arial"/>
          <w:sz w:val="24"/>
          <w:szCs w:val="24"/>
          <w:lang w:val="es-ES"/>
        </w:rPr>
      </w:pPr>
      <w:r w:rsidRPr="00075D29">
        <w:rPr>
          <w:rFonts w:cs="Arial"/>
          <w:sz w:val="24"/>
          <w:szCs w:val="24"/>
          <w:lang w:val="es-ES"/>
        </w:rPr>
        <w:t xml:space="preserve">Que se obliga a proporcionar todas aquellas partes y/o refacciones nuevas y originales que sean necesarias conforme al listado de refacciones indicadas en el manual de servicio, para el uso del equipo adquirido, para que éste se encuentre en óptimas condiciones de operación, durante el tiempo de vigencia de la garantía de los bienes sin costo adicional para el Instituto. </w:t>
      </w:r>
    </w:p>
    <w:p w:rsidR="00075D29" w:rsidRDefault="00075D29" w:rsidP="00075D29">
      <w:pPr>
        <w:pStyle w:val="Textoindependiente3"/>
        <w:numPr>
          <w:ilvl w:val="1"/>
          <w:numId w:val="30"/>
        </w:numPr>
        <w:ind w:left="709" w:hanging="283"/>
        <w:rPr>
          <w:rFonts w:cs="Arial"/>
          <w:sz w:val="24"/>
          <w:szCs w:val="24"/>
          <w:lang w:val="es-ES"/>
        </w:rPr>
      </w:pPr>
      <w:r w:rsidRPr="00075D29">
        <w:rPr>
          <w:rFonts w:cs="Arial"/>
          <w:sz w:val="24"/>
          <w:szCs w:val="24"/>
          <w:lang w:val="es-ES"/>
        </w:rPr>
        <w:t>Que en caso de resultar adjudicado se compromete a instalar apropiadamente los equipos ofertados, así como brindar una capacitación completa sobre los mismos.</w:t>
      </w:r>
    </w:p>
    <w:p w:rsidR="00075D29" w:rsidRPr="00075D29" w:rsidRDefault="00075D29" w:rsidP="00075D29">
      <w:pPr>
        <w:pStyle w:val="Textoindependiente3"/>
        <w:numPr>
          <w:ilvl w:val="1"/>
          <w:numId w:val="30"/>
        </w:numPr>
        <w:ind w:left="709" w:hanging="283"/>
        <w:rPr>
          <w:rFonts w:cs="Arial"/>
          <w:b/>
          <w:sz w:val="24"/>
          <w:szCs w:val="24"/>
        </w:rPr>
      </w:pPr>
      <w:r w:rsidRPr="00075D29">
        <w:rPr>
          <w:rFonts w:cs="Arial"/>
          <w:sz w:val="24"/>
          <w:szCs w:val="24"/>
          <w:lang w:val="es-ES"/>
        </w:rPr>
        <w:t xml:space="preserve"> En la que manifiesta que el equipo será entregado, instalado y puesto en marcha a entera satisfacción de este Instituto según los tiempos establecidos en el Anexo A.</w:t>
      </w:r>
    </w:p>
    <w:p w:rsidR="00075D29"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16.- </w:t>
      </w:r>
      <w:r w:rsidRPr="00FD68BA">
        <w:rPr>
          <w:rFonts w:ascii="Arial" w:hAnsi="Arial" w:cs="Arial"/>
          <w:sz w:val="24"/>
          <w:szCs w:val="24"/>
        </w:rPr>
        <w:t>Carta de apoyo del fabricante o distribuidor respecto de cada uno de los equipos que oferta, en el que se señale la marca, modelo y el país de origen.</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17.- </w:t>
      </w:r>
      <w:r w:rsidRPr="00FD68BA">
        <w:rPr>
          <w:rFonts w:ascii="Arial" w:hAnsi="Arial" w:cs="Arial"/>
          <w:sz w:val="24"/>
          <w:szCs w:val="24"/>
        </w:rPr>
        <w:t>Original o copia certificada y copia simple del Registro Sanitario (anexos y última modificación) de los equipos, otorgado por la Secretaría de Salud.</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lastRenderedPageBreak/>
        <w:t xml:space="preserve">18.- </w:t>
      </w:r>
      <w:r w:rsidRPr="00FD68BA">
        <w:rPr>
          <w:rFonts w:ascii="Arial" w:hAnsi="Arial" w:cs="Arial"/>
          <w:sz w:val="24"/>
          <w:szCs w:val="24"/>
        </w:rPr>
        <w:t>Respecto de los Equipos Médicos Nacionales e Internacionales, que estén integrados por varios equipos y/o accesorios y/o alguno de sus componentes, el licitante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19.- </w:t>
      </w:r>
      <w:r w:rsidRPr="00FD68BA">
        <w:rPr>
          <w:rFonts w:ascii="Arial" w:hAnsi="Arial" w:cs="Arial"/>
          <w:sz w:val="24"/>
          <w:szCs w:val="24"/>
        </w:rPr>
        <w:t>Escrito libre indicando los servicios de mantenimiento preventivo que se efectuará a los equipos</w:t>
      </w:r>
      <w:r w:rsidR="00FD68BA" w:rsidRPr="00FD68BA">
        <w:rPr>
          <w:rFonts w:ascii="Arial" w:hAnsi="Arial" w:cs="Arial"/>
          <w:sz w:val="24"/>
          <w:szCs w:val="24"/>
        </w:rPr>
        <w:t xml:space="preserve"> entregados en comodato</w:t>
      </w:r>
      <w:r w:rsidRPr="00FD68BA">
        <w:rPr>
          <w:rFonts w:ascii="Arial" w:hAnsi="Arial" w:cs="Arial"/>
          <w:sz w:val="24"/>
          <w:szCs w:val="24"/>
        </w:rPr>
        <w:t>, los cuales deberán efectuarse durante el periodo del contrato sin costo adicional para la institución, de manera tal, que permitan su uso permanente y contin</w:t>
      </w:r>
      <w:r w:rsidR="00FD68BA" w:rsidRPr="00FD68BA">
        <w:rPr>
          <w:rFonts w:ascii="Arial" w:hAnsi="Arial" w:cs="Arial"/>
          <w:sz w:val="24"/>
          <w:szCs w:val="24"/>
        </w:rPr>
        <w:t>u</w:t>
      </w:r>
      <w:r w:rsidRPr="00FD68BA">
        <w:rPr>
          <w:rFonts w:ascii="Arial" w:hAnsi="Arial" w:cs="Arial"/>
          <w:sz w:val="24"/>
          <w:szCs w:val="24"/>
        </w:rPr>
        <w:t>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 de haber sido solicitadas.</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20.- </w:t>
      </w:r>
      <w:r w:rsidRPr="00FD68BA">
        <w:rPr>
          <w:rFonts w:ascii="Arial" w:hAnsi="Arial" w:cs="Arial"/>
          <w:sz w:val="24"/>
          <w:szCs w:val="24"/>
        </w:rPr>
        <w:t>Programa Calendarizado o el Calendario de servicios que incluya la descripción de las acciones a efectuarse durante el servicio preventivo, el cual deberá proporcionarse por lo menos dos veces al año durante el periodo del contrato.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21.- </w:t>
      </w:r>
      <w:r w:rsidRPr="00FD68BA">
        <w:rPr>
          <w:rFonts w:ascii="Arial" w:hAnsi="Arial" w:cs="Arial"/>
          <w:sz w:val="24"/>
          <w:szCs w:val="24"/>
        </w:rPr>
        <w:t>Presentar directorio de personal encargado de atender las solicitudes de falla del equipo, con teléfonos y correos electrónicos para los 365 días del año.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22.- </w:t>
      </w:r>
      <w:r w:rsidRPr="00FD68BA">
        <w:rPr>
          <w:rFonts w:ascii="Arial" w:hAnsi="Arial" w:cs="Arial"/>
          <w:sz w:val="24"/>
          <w:szCs w:val="24"/>
        </w:rPr>
        <w:t>Incluir anexos técnicos, folletos, catálogos y/o fotografías, instructivos y manuales de uso para corroborar las especificaciones, características y calidad de los mismos, éstos deberán presentarse en idioma español, conforme a los marbetes autorizados por la Comisión Federal para la Protección contra Riesgos Sanitarios.</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23.- </w:t>
      </w:r>
      <w:r w:rsidRPr="00FD68BA">
        <w:rPr>
          <w:rFonts w:ascii="Arial" w:hAnsi="Arial" w:cs="Arial"/>
          <w:sz w:val="24"/>
          <w:szCs w:val="24"/>
        </w:rPr>
        <w:t>En el caso de</w:t>
      </w:r>
      <w:r w:rsidR="00FD68BA" w:rsidRPr="00FD68BA">
        <w:rPr>
          <w:rFonts w:ascii="Arial" w:hAnsi="Arial" w:cs="Arial"/>
          <w:sz w:val="24"/>
          <w:szCs w:val="24"/>
        </w:rPr>
        <w:t xml:space="preserve"> que el equipo a</w:t>
      </w:r>
      <w:r w:rsidRPr="00FD68BA">
        <w:rPr>
          <w:rFonts w:ascii="Arial" w:hAnsi="Arial" w:cs="Arial"/>
          <w:sz w:val="24"/>
          <w:szCs w:val="24"/>
        </w:rPr>
        <w:t xml:space="preserve"> ofertar </w:t>
      </w:r>
      <w:r w:rsidR="00FD68BA" w:rsidRPr="00FD68BA">
        <w:rPr>
          <w:rFonts w:ascii="Arial" w:hAnsi="Arial" w:cs="Arial"/>
          <w:sz w:val="24"/>
          <w:szCs w:val="24"/>
        </w:rPr>
        <w:t>en comodato sea</w:t>
      </w:r>
      <w:r w:rsidRPr="00FD68BA">
        <w:rPr>
          <w:rFonts w:ascii="Arial" w:hAnsi="Arial" w:cs="Arial"/>
          <w:sz w:val="24"/>
          <w:szCs w:val="24"/>
        </w:rPr>
        <w:t xml:space="preserve"> remanufacturado, el licitante deberá especificar dicho equipo, mostrando constancia de equipo remanufacturado por fabricante, aclarando las piezas y el año de fabricación de éstas como del equipo.</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24.- </w:t>
      </w:r>
      <w:r w:rsidRPr="00FD68BA">
        <w:rPr>
          <w:rFonts w:ascii="Arial" w:hAnsi="Arial" w:cs="Arial"/>
          <w:sz w:val="24"/>
          <w:szCs w:val="24"/>
        </w:rPr>
        <w:t>Escrito del fabricante en el que manifieste que no existe ninguna restricción para el uso de su equipo médico, en el país de origen o internacionalmente.</w:t>
      </w:r>
    </w:p>
    <w:p w:rsidR="00075D29" w:rsidRPr="00FD68BA" w:rsidRDefault="00075D29" w:rsidP="001E29D2">
      <w:pPr>
        <w:jc w:val="both"/>
        <w:rPr>
          <w:rFonts w:ascii="Arial" w:hAnsi="Arial" w:cs="Arial"/>
          <w:sz w:val="24"/>
          <w:szCs w:val="24"/>
        </w:rPr>
      </w:pPr>
    </w:p>
    <w:p w:rsidR="00075D29" w:rsidRPr="00FD68BA" w:rsidRDefault="00075D29" w:rsidP="001E29D2">
      <w:pPr>
        <w:jc w:val="both"/>
        <w:rPr>
          <w:rFonts w:ascii="Arial" w:hAnsi="Arial" w:cs="Arial"/>
          <w:sz w:val="24"/>
          <w:szCs w:val="24"/>
        </w:rPr>
      </w:pPr>
      <w:r w:rsidRPr="00FD68BA">
        <w:rPr>
          <w:rFonts w:ascii="Arial" w:hAnsi="Arial" w:cs="Arial"/>
          <w:b/>
          <w:sz w:val="24"/>
          <w:szCs w:val="24"/>
        </w:rPr>
        <w:t xml:space="preserve">25.- </w:t>
      </w:r>
      <w:r w:rsidRPr="00FD68BA">
        <w:rPr>
          <w:rFonts w:ascii="Arial" w:hAnsi="Arial" w:cs="Arial"/>
          <w:sz w:val="24"/>
          <w:szCs w:val="24"/>
        </w:rPr>
        <w:t>Presentar guías mecánicas de los bienes ofertados, especificando los tiempos requeridos para la instalación y pruebas de funcionamiento.</w:t>
      </w:r>
    </w:p>
    <w:p w:rsidR="00075D29" w:rsidRPr="00FD68BA" w:rsidRDefault="00075D29" w:rsidP="001E29D2">
      <w:pPr>
        <w:jc w:val="both"/>
        <w:rPr>
          <w:rFonts w:ascii="Arial" w:hAnsi="Arial" w:cs="Arial"/>
          <w:sz w:val="24"/>
          <w:szCs w:val="24"/>
        </w:rPr>
      </w:pPr>
    </w:p>
    <w:p w:rsidR="00075D29" w:rsidRPr="00075D29" w:rsidRDefault="00075D29" w:rsidP="001E29D2">
      <w:pPr>
        <w:jc w:val="both"/>
        <w:rPr>
          <w:rFonts w:ascii="Arial" w:hAnsi="Arial" w:cs="Arial"/>
          <w:b/>
          <w:sz w:val="24"/>
          <w:szCs w:val="24"/>
        </w:rPr>
      </w:pPr>
      <w:r w:rsidRPr="00FD68BA">
        <w:rPr>
          <w:rFonts w:ascii="Arial" w:hAnsi="Arial" w:cs="Arial"/>
          <w:b/>
          <w:sz w:val="24"/>
          <w:szCs w:val="24"/>
        </w:rPr>
        <w:t xml:space="preserve">26.- </w:t>
      </w:r>
      <w:r w:rsidR="00FD68BA" w:rsidRPr="00FD68BA">
        <w:rPr>
          <w:rFonts w:ascii="Arial" w:hAnsi="Arial" w:cs="Arial"/>
          <w:sz w:val="24"/>
          <w:szCs w:val="24"/>
        </w:rPr>
        <w:t>Programa de instalación de los equipos a entregar en comodato.</w:t>
      </w:r>
    </w:p>
    <w:p w:rsidR="00075D29" w:rsidRPr="00DA2C48" w:rsidRDefault="00075D29" w:rsidP="001E29D2">
      <w:pPr>
        <w:jc w:val="both"/>
        <w:rPr>
          <w:rFonts w:ascii="Arial" w:hAnsi="Arial" w:cs="Arial"/>
          <w:sz w:val="24"/>
          <w:szCs w:val="24"/>
        </w:rPr>
      </w:pPr>
    </w:p>
    <w:p w:rsidR="001E29D2" w:rsidRPr="00DA2C48" w:rsidRDefault="00FD68BA" w:rsidP="00E4015A">
      <w:pPr>
        <w:jc w:val="both"/>
        <w:rPr>
          <w:rFonts w:ascii="Arial" w:hAnsi="Arial" w:cs="Arial"/>
          <w:b/>
          <w:sz w:val="24"/>
          <w:szCs w:val="24"/>
        </w:rPr>
      </w:pPr>
      <w:r>
        <w:rPr>
          <w:rFonts w:ascii="Arial" w:hAnsi="Arial" w:cs="Arial"/>
          <w:b/>
          <w:bCs/>
          <w:sz w:val="24"/>
          <w:szCs w:val="24"/>
        </w:rPr>
        <w:lastRenderedPageBreak/>
        <w:t>27</w:t>
      </w:r>
      <w:r w:rsidR="00E4015A" w:rsidRPr="00DA2C48">
        <w:rPr>
          <w:rFonts w:ascii="Arial" w:hAnsi="Arial" w:cs="Arial"/>
          <w:b/>
          <w:bCs/>
          <w:sz w:val="24"/>
          <w:szCs w:val="24"/>
        </w:rPr>
        <w:t>.</w:t>
      </w:r>
      <w:r>
        <w:rPr>
          <w:rFonts w:ascii="Arial" w:hAnsi="Arial" w:cs="Arial"/>
          <w:b/>
          <w:bCs/>
          <w:sz w:val="24"/>
          <w:szCs w:val="24"/>
        </w:rPr>
        <w:t>-</w:t>
      </w:r>
      <w:r w:rsidR="00E4015A" w:rsidRPr="00DA2C48">
        <w:rPr>
          <w:rFonts w:ascii="Arial" w:hAnsi="Arial" w:cs="Arial"/>
          <w:b/>
          <w:bCs/>
          <w:sz w:val="24"/>
          <w:szCs w:val="24"/>
        </w:rPr>
        <w:t xml:space="preserve"> </w:t>
      </w:r>
      <w:r w:rsidR="001E29D2" w:rsidRPr="00DA2C48">
        <w:rPr>
          <w:rFonts w:ascii="Arial" w:hAnsi="Arial" w:cs="Arial"/>
          <w:sz w:val="24"/>
          <w:szCs w:val="24"/>
        </w:rPr>
        <w:t>Recibo de pago y copia simple donde conste que cubrió el pago para la participación de la presente licitación.</w:t>
      </w:r>
    </w:p>
    <w:p w:rsidR="00FD68BA" w:rsidRDefault="00FD68BA"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requisitos señalados en los numerales  2, 3, 4, 5, 6 y 7 podrán ser presentados en los formatos incluidos en las bases, o bien transcribirse en papel membretado del participante, respetando su contenido.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DA2C48" w:rsidRDefault="001E29D2" w:rsidP="001E29D2">
      <w:pPr>
        <w:ind w:left="708"/>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p>
    <w:p w:rsidR="001E29D2" w:rsidRPr="00DA2C48" w:rsidRDefault="001E29D2" w:rsidP="001E29D2">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1E29D2" w:rsidRPr="00DA2C48" w:rsidRDefault="001E29D2" w:rsidP="001E29D2">
      <w:pPr>
        <w:jc w:val="both"/>
        <w:rPr>
          <w:rFonts w:ascii="Arial" w:hAnsi="Arial" w:cs="Arial"/>
          <w:sz w:val="24"/>
          <w:szCs w:val="24"/>
          <w:lang w:val="es-ES_tradnl"/>
        </w:rPr>
      </w:pPr>
    </w:p>
    <w:p w:rsidR="001E29D2" w:rsidRPr="00DA2C48" w:rsidRDefault="001E29D2" w:rsidP="001E29D2">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1E29D2" w:rsidRPr="00DA2C48" w:rsidRDefault="001E29D2" w:rsidP="001E29D2">
      <w:pPr>
        <w:rPr>
          <w:rFonts w:ascii="Arial" w:hAnsi="Arial" w:cs="Arial"/>
          <w:sz w:val="24"/>
          <w:szCs w:val="24"/>
        </w:rPr>
      </w:pPr>
    </w:p>
    <w:p w:rsidR="001E29D2"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 xml:space="preserve">Presentar de forma </w:t>
      </w:r>
      <w:r w:rsidR="00F272F4" w:rsidRPr="007E327E">
        <w:rPr>
          <w:rFonts w:ascii="Arial" w:hAnsi="Arial" w:cs="Arial"/>
          <w:b/>
          <w:sz w:val="24"/>
          <w:szCs w:val="24"/>
        </w:rPr>
        <w:t>impresa en papel membretado</w:t>
      </w:r>
      <w:r w:rsidR="00F272F4" w:rsidRPr="007E327E">
        <w:rPr>
          <w:rFonts w:ascii="Arial" w:hAnsi="Arial" w:cs="Arial"/>
          <w:sz w:val="24"/>
          <w:szCs w:val="24"/>
        </w:rPr>
        <w:t xml:space="preserve"> el formato denominado </w:t>
      </w:r>
      <w:r w:rsidR="00F272F4" w:rsidRPr="007E327E">
        <w:rPr>
          <w:rFonts w:ascii="Arial" w:hAnsi="Arial" w:cs="Arial"/>
          <w:b/>
          <w:sz w:val="24"/>
          <w:szCs w:val="24"/>
        </w:rPr>
        <w:t>“</w:t>
      </w:r>
      <w:r w:rsidR="00F272F4" w:rsidRPr="007E327E">
        <w:rPr>
          <w:rFonts w:ascii="Arial" w:hAnsi="Arial" w:cs="Arial"/>
          <w:b/>
          <w:sz w:val="24"/>
          <w:szCs w:val="24"/>
          <w:lang w:val="es-ES_tradnl"/>
        </w:rPr>
        <w:t>ANEXO B”</w:t>
      </w:r>
      <w:r w:rsidR="00F272F4" w:rsidRPr="007E327E">
        <w:rPr>
          <w:rFonts w:ascii="Arial" w:hAnsi="Arial" w:cs="Arial"/>
          <w:sz w:val="24"/>
          <w:szCs w:val="24"/>
          <w:lang w:val="es-ES_tradnl"/>
        </w:rPr>
        <w:t>,</w:t>
      </w:r>
      <w:r w:rsidR="00F272F4" w:rsidRPr="007E327E">
        <w:rPr>
          <w:rFonts w:ascii="Arial" w:hAnsi="Arial" w:cs="Arial"/>
          <w:sz w:val="24"/>
          <w:szCs w:val="24"/>
        </w:rPr>
        <w:t xml:space="preserve"> exclusivamente con la partida propuesta, respetando el encabezado de las columnas, con nombre y firma del representante legal, cotizando el importe unitario en moneda nacional, el Impuesto al Valor Agregado de ser aplicable y el precio total de cada material ofertado.</w:t>
      </w:r>
    </w:p>
    <w:p w:rsidR="00E4015A" w:rsidRPr="00DA2C48" w:rsidRDefault="00E4015A" w:rsidP="00E4015A">
      <w:pPr>
        <w:ind w:left="720"/>
        <w:jc w:val="both"/>
        <w:rPr>
          <w:rFonts w:ascii="Arial" w:hAnsi="Arial" w:cs="Arial"/>
          <w:sz w:val="24"/>
          <w:szCs w:val="24"/>
        </w:rPr>
      </w:pPr>
      <w:r w:rsidRPr="00DA2C48">
        <w:rPr>
          <w:rFonts w:ascii="Arial" w:hAnsi="Arial" w:cs="Arial"/>
          <w:sz w:val="24"/>
          <w:szCs w:val="24"/>
        </w:rPr>
        <w:t xml:space="preserve"> </w:t>
      </w:r>
    </w:p>
    <w:p w:rsidR="00E4015A" w:rsidRPr="00DA2C48" w:rsidRDefault="00E4015A" w:rsidP="001E29D2">
      <w:pPr>
        <w:numPr>
          <w:ilvl w:val="0"/>
          <w:numId w:val="6"/>
        </w:numPr>
        <w:jc w:val="both"/>
        <w:rPr>
          <w:rFonts w:ascii="Arial" w:hAnsi="Arial" w:cs="Arial"/>
          <w:sz w:val="24"/>
          <w:szCs w:val="24"/>
        </w:rPr>
      </w:pPr>
      <w:r w:rsidRPr="00DA2C48">
        <w:rPr>
          <w:rFonts w:ascii="Arial" w:hAnsi="Arial" w:cs="Arial"/>
          <w:sz w:val="24"/>
          <w:szCs w:val="24"/>
        </w:rPr>
        <w:t>Escrito en el que manifiesten bajo protesta de decir verdad que el precio unitario establecido en la propuesta económica, respecto a los bienes que oferta, permanecerá vigente hasta el 31 de diciembre del 201</w:t>
      </w:r>
      <w:r w:rsidR="00F272F4">
        <w:rPr>
          <w:rFonts w:ascii="Arial" w:hAnsi="Arial" w:cs="Arial"/>
          <w:sz w:val="24"/>
          <w:szCs w:val="24"/>
        </w:rPr>
        <w:t>9</w:t>
      </w:r>
      <w:r w:rsidRPr="00DA2C48">
        <w:rPr>
          <w:rFonts w:ascii="Arial" w:hAnsi="Arial" w:cs="Arial"/>
          <w:sz w:val="24"/>
          <w:szCs w:val="24"/>
        </w:rPr>
        <w:t>.</w:t>
      </w:r>
    </w:p>
    <w:p w:rsidR="00E4015A" w:rsidRPr="00DA2C48" w:rsidRDefault="00E4015A" w:rsidP="00E4015A">
      <w:pPr>
        <w:pStyle w:val="Prrafodelista"/>
        <w:rPr>
          <w:rFonts w:ascii="Arial" w:hAnsi="Arial" w:cs="Arial"/>
          <w:sz w:val="24"/>
          <w:szCs w:val="24"/>
        </w:rPr>
      </w:pPr>
    </w:p>
    <w:p w:rsidR="001E29D2" w:rsidRPr="00DA2C48" w:rsidRDefault="00F272F4" w:rsidP="001E29D2">
      <w:pPr>
        <w:numPr>
          <w:ilvl w:val="0"/>
          <w:numId w:val="6"/>
        </w:numPr>
        <w:jc w:val="both"/>
        <w:rPr>
          <w:rFonts w:ascii="Arial" w:hAnsi="Arial" w:cs="Arial"/>
          <w:sz w:val="24"/>
          <w:szCs w:val="24"/>
        </w:rPr>
      </w:pPr>
      <w:r w:rsidRPr="007E327E">
        <w:rPr>
          <w:rFonts w:ascii="Arial" w:hAnsi="Arial" w:cs="Arial"/>
          <w:sz w:val="24"/>
          <w:szCs w:val="24"/>
        </w:rPr>
        <w:t xml:space="preserve">Adjuntar </w:t>
      </w:r>
      <w:r w:rsidRPr="007E327E">
        <w:rPr>
          <w:rFonts w:ascii="Arial" w:hAnsi="Arial" w:cs="Arial"/>
          <w:b/>
          <w:sz w:val="24"/>
          <w:szCs w:val="24"/>
        </w:rPr>
        <w:t>en disco compacto o algún otro medio electrónico</w:t>
      </w:r>
      <w:r w:rsidRPr="007E327E">
        <w:rPr>
          <w:rFonts w:ascii="Arial" w:hAnsi="Arial" w:cs="Arial"/>
          <w:sz w:val="24"/>
          <w:szCs w:val="24"/>
        </w:rPr>
        <w:t xml:space="preserve"> (en el formato que será proporcionado por la convocante), los precios unitarios de la partida que se cotiza, en moneda nacional el Impuesto al Valor Agregado de ser aplicable y el precio total de cada material ofertado, en el formato </w:t>
      </w:r>
      <w:r w:rsidRPr="007E327E">
        <w:rPr>
          <w:rFonts w:ascii="Arial" w:hAnsi="Arial" w:cs="Arial"/>
          <w:b/>
          <w:sz w:val="24"/>
          <w:szCs w:val="24"/>
        </w:rPr>
        <w:t>“</w:t>
      </w:r>
      <w:r w:rsidRPr="007E327E">
        <w:rPr>
          <w:rFonts w:ascii="Arial" w:hAnsi="Arial" w:cs="Arial"/>
          <w:b/>
          <w:sz w:val="24"/>
          <w:szCs w:val="24"/>
          <w:lang w:val="es-ES_tradnl"/>
        </w:rPr>
        <w:t>ANEXO B”</w:t>
      </w:r>
      <w:r w:rsidRPr="007E327E">
        <w:rPr>
          <w:rFonts w:ascii="Arial" w:hAnsi="Arial" w:cs="Arial"/>
          <w:b/>
          <w:sz w:val="24"/>
          <w:szCs w:val="24"/>
        </w:rPr>
        <w:t>;</w:t>
      </w:r>
      <w:r w:rsidRPr="007E327E">
        <w:rPr>
          <w:rFonts w:ascii="Arial" w:hAnsi="Arial" w:cs="Arial"/>
          <w:sz w:val="24"/>
          <w:szCs w:val="24"/>
        </w:rPr>
        <w:t xml:space="preserve"> asegurándose de conservar copia de los mismos.</w:t>
      </w:r>
    </w:p>
    <w:p w:rsidR="001E29D2" w:rsidRPr="00DA2C48" w:rsidRDefault="001E29D2" w:rsidP="001E29D2">
      <w:pPr>
        <w:jc w:val="both"/>
        <w:rPr>
          <w:rFonts w:ascii="Arial" w:hAnsi="Arial" w:cs="Arial"/>
          <w:sz w:val="24"/>
          <w:szCs w:val="24"/>
        </w:rPr>
      </w:pPr>
    </w:p>
    <w:p w:rsidR="001E29D2" w:rsidRPr="00DA2C48" w:rsidRDefault="001E29D2" w:rsidP="001E29D2">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DA2C48">
        <w:rPr>
          <w:rFonts w:ascii="Arial" w:hAnsi="Arial" w:cs="Arial"/>
          <w:b/>
          <w:sz w:val="24"/>
          <w:szCs w:val="24"/>
        </w:rPr>
        <w:t>“</w:t>
      </w:r>
      <w:r w:rsidRPr="00DA2C48">
        <w:rPr>
          <w:rFonts w:ascii="Arial" w:hAnsi="Arial" w:cs="Arial"/>
          <w:b/>
          <w:sz w:val="24"/>
          <w:szCs w:val="24"/>
          <w:lang w:val="es-ES_tradnl"/>
        </w:rPr>
        <w:t>ANEXO B”</w:t>
      </w:r>
      <w:r w:rsidRPr="00DA2C48">
        <w:rPr>
          <w:rFonts w:ascii="Arial" w:hAnsi="Arial" w:cs="Arial"/>
          <w:sz w:val="24"/>
          <w:szCs w:val="24"/>
          <w:lang w:val="es-ES_tradnl"/>
        </w:rPr>
        <w:t>,</w:t>
      </w:r>
      <w:r w:rsidRPr="00DA2C48">
        <w:rPr>
          <w:rFonts w:ascii="Arial" w:hAnsi="Arial" w:cs="Arial"/>
          <w:sz w:val="24"/>
          <w:szCs w:val="24"/>
        </w:rPr>
        <w:t xml:space="preserve"> deberá respetarse el </w:t>
      </w:r>
      <w:r w:rsidRPr="00DA2C48">
        <w:rPr>
          <w:rFonts w:ascii="Arial" w:hAnsi="Arial" w:cs="Arial"/>
          <w:b/>
          <w:sz w:val="24"/>
          <w:szCs w:val="24"/>
        </w:rPr>
        <w:t>formato en Excel</w:t>
      </w:r>
      <w:r w:rsidRPr="00DA2C48">
        <w:rPr>
          <w:rFonts w:ascii="Arial" w:hAnsi="Arial" w:cs="Arial"/>
          <w:sz w:val="24"/>
          <w:szCs w:val="24"/>
        </w:rPr>
        <w:t>.</w:t>
      </w:r>
    </w:p>
    <w:p w:rsidR="001E29D2" w:rsidRPr="00DA2C48" w:rsidRDefault="001E29D2" w:rsidP="001E29D2">
      <w:pPr>
        <w:ind w:hanging="11"/>
        <w:jc w:val="both"/>
        <w:rPr>
          <w:rFonts w:ascii="Arial" w:hAnsi="Arial" w:cs="Arial"/>
          <w:sz w:val="24"/>
          <w:szCs w:val="24"/>
        </w:rPr>
      </w:pPr>
    </w:p>
    <w:p w:rsidR="001E29D2" w:rsidRPr="00DA2C48" w:rsidRDefault="001E29D2" w:rsidP="001E29D2">
      <w:pPr>
        <w:jc w:val="both"/>
        <w:rPr>
          <w:rFonts w:ascii="Arial" w:hAnsi="Arial" w:cs="Arial"/>
          <w:sz w:val="24"/>
          <w:szCs w:val="24"/>
          <w:u w:val="single"/>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t>VII</w:t>
      </w:r>
      <w:r w:rsidR="001E29D2" w:rsidRPr="00DA2C48">
        <w:rPr>
          <w:rFonts w:ascii="Arial" w:hAnsi="Arial" w:cs="Arial"/>
          <w:b/>
          <w:sz w:val="24"/>
          <w:szCs w:val="24"/>
          <w:lang w:val="es-MX"/>
        </w:rPr>
        <w:t>.- EVALUACIÓN DE LAS PROPUESTAS:</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1E29D2" w:rsidRPr="00DA2C48" w:rsidRDefault="001E29D2" w:rsidP="001E29D2">
      <w:pPr>
        <w:jc w:val="both"/>
        <w:rPr>
          <w:rFonts w:ascii="Arial" w:hAnsi="Arial" w:cs="Arial"/>
          <w:sz w:val="24"/>
          <w:szCs w:val="24"/>
          <w:highlight w:val="yellow"/>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rPr>
      </w:pPr>
    </w:p>
    <w:p w:rsidR="001E29D2" w:rsidRPr="00DA2C48" w:rsidRDefault="003A749E" w:rsidP="001E29D2">
      <w:pPr>
        <w:ind w:left="284" w:hanging="284"/>
        <w:jc w:val="both"/>
        <w:rPr>
          <w:rFonts w:ascii="Arial" w:hAnsi="Arial" w:cs="Arial"/>
          <w:b/>
          <w:sz w:val="24"/>
          <w:szCs w:val="24"/>
          <w:lang w:val="es-MX"/>
        </w:rPr>
      </w:pPr>
      <w:r w:rsidRPr="00DA2C48">
        <w:rPr>
          <w:rFonts w:ascii="Arial" w:hAnsi="Arial" w:cs="Arial"/>
          <w:b/>
          <w:sz w:val="24"/>
          <w:szCs w:val="24"/>
          <w:lang w:val="es-MX"/>
        </w:rPr>
        <w:t>VIII</w:t>
      </w:r>
      <w:r w:rsidR="001E29D2" w:rsidRPr="00DA2C48">
        <w:rPr>
          <w:rFonts w:ascii="Arial" w:hAnsi="Arial" w:cs="Arial"/>
          <w:b/>
          <w:sz w:val="24"/>
          <w:szCs w:val="24"/>
          <w:lang w:val="es-MX"/>
        </w:rPr>
        <w:t>.- CRITERIOS DE ADJUDICACIÓN.</w:t>
      </w:r>
    </w:p>
    <w:p w:rsidR="001E29D2" w:rsidRPr="00DA2C48" w:rsidRDefault="001E29D2" w:rsidP="001E29D2">
      <w:pPr>
        <w:ind w:left="284" w:hanging="284"/>
        <w:jc w:val="both"/>
        <w:rPr>
          <w:rFonts w:ascii="Arial" w:hAnsi="Arial" w:cs="Arial"/>
          <w:b/>
          <w:sz w:val="24"/>
          <w:szCs w:val="24"/>
          <w:lang w:val="es-MX"/>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1E29D2" w:rsidRPr="00DA2C48" w:rsidRDefault="001E29D2" w:rsidP="001E29D2">
      <w:pPr>
        <w:ind w:left="284" w:hanging="284"/>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1E29D2" w:rsidRPr="00DA2C48" w:rsidRDefault="001E29D2" w:rsidP="001E29D2">
      <w:pPr>
        <w:ind w:left="284" w:hanging="284"/>
        <w:jc w:val="both"/>
        <w:rPr>
          <w:rFonts w:ascii="Arial" w:hAnsi="Arial" w:cs="Arial"/>
          <w:sz w:val="24"/>
          <w:szCs w:val="24"/>
        </w:rPr>
      </w:pPr>
    </w:p>
    <w:p w:rsidR="001E29D2" w:rsidRPr="00DA2C48" w:rsidRDefault="001E29D2" w:rsidP="009E679C">
      <w:pPr>
        <w:jc w:val="both"/>
        <w:rPr>
          <w:rFonts w:ascii="Arial" w:hAnsi="Arial" w:cs="Arial"/>
          <w:sz w:val="24"/>
          <w:szCs w:val="24"/>
        </w:rPr>
      </w:pPr>
      <w:r w:rsidRPr="00DA2C48">
        <w:rPr>
          <w:rFonts w:ascii="Arial" w:hAnsi="Arial" w:cs="Arial"/>
          <w:sz w:val="24"/>
          <w:szCs w:val="24"/>
        </w:rPr>
        <w:t>De subsistir el empate entre las personas del sector antes señalado, la adjudicación se efectuará a favor</w:t>
      </w:r>
      <w:r w:rsidR="00E4015A" w:rsidRPr="00DA2C48">
        <w:rPr>
          <w:rFonts w:ascii="Arial" w:hAnsi="Arial" w:cs="Arial"/>
          <w:sz w:val="24"/>
          <w:szCs w:val="24"/>
        </w:rPr>
        <w:t xml:space="preserve"> </w:t>
      </w:r>
      <w:r w:rsidRPr="00DA2C48">
        <w:rPr>
          <w:rFonts w:ascii="Arial" w:hAnsi="Arial" w:cs="Arial"/>
          <w:sz w:val="24"/>
          <w:szCs w:val="24"/>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p>
    <w:p w:rsidR="001E29D2" w:rsidRPr="00DA2C48" w:rsidRDefault="003A749E" w:rsidP="001E29D2">
      <w:pPr>
        <w:jc w:val="both"/>
        <w:rPr>
          <w:rFonts w:ascii="Arial" w:hAnsi="Arial" w:cs="Arial"/>
          <w:b/>
          <w:sz w:val="24"/>
          <w:szCs w:val="24"/>
          <w:lang w:val="es-MX"/>
        </w:rPr>
      </w:pPr>
      <w:r w:rsidRPr="00DA2C48">
        <w:rPr>
          <w:rFonts w:ascii="Arial" w:hAnsi="Arial" w:cs="Arial"/>
          <w:b/>
          <w:sz w:val="24"/>
          <w:szCs w:val="24"/>
          <w:lang w:val="es-MX"/>
        </w:rPr>
        <w:lastRenderedPageBreak/>
        <w:t>I</w:t>
      </w:r>
      <w:r w:rsidR="001E29D2" w:rsidRPr="00DA2C48">
        <w:rPr>
          <w:rFonts w:ascii="Arial" w:hAnsi="Arial" w:cs="Arial"/>
          <w:b/>
          <w:sz w:val="24"/>
          <w:szCs w:val="24"/>
          <w:lang w:val="es-MX"/>
        </w:rPr>
        <w:t>X.- FALLO ADJUDICATORIO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DA2C48" w:rsidRDefault="001E29D2" w:rsidP="001E29D2">
      <w:pPr>
        <w:jc w:val="both"/>
        <w:rPr>
          <w:rFonts w:ascii="Arial" w:hAnsi="Arial" w:cs="Arial"/>
          <w:b/>
          <w:sz w:val="24"/>
          <w:szCs w:val="24"/>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1E29D2" w:rsidRPr="00DA2C48" w:rsidRDefault="001E29D2" w:rsidP="001E29D2">
      <w:pPr>
        <w:jc w:val="both"/>
        <w:rPr>
          <w:rFonts w:ascii="Arial" w:hAnsi="Arial" w:cs="Arial"/>
          <w:b/>
          <w:sz w:val="24"/>
          <w:szCs w:val="24"/>
          <w:u w:val="single"/>
          <w:lang w:val="es-MX"/>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1E29D2" w:rsidRPr="00DA2C48" w:rsidRDefault="001E29D2" w:rsidP="001E29D2">
      <w:pPr>
        <w:jc w:val="both"/>
        <w:rPr>
          <w:rFonts w:ascii="Arial" w:hAnsi="Arial" w:cs="Arial"/>
          <w:b/>
          <w:sz w:val="24"/>
          <w:szCs w:val="24"/>
          <w:lang w:val="es-MX"/>
        </w:rPr>
      </w:pPr>
    </w:p>
    <w:p w:rsidR="004A2A89" w:rsidRPr="00DA2C48" w:rsidRDefault="004A2A89" w:rsidP="004A2A89">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w:t>
      </w:r>
      <w:r w:rsidR="00F272F4">
        <w:rPr>
          <w:rFonts w:ascii="Arial" w:hAnsi="Arial" w:cs="Arial"/>
          <w:sz w:val="24"/>
          <w:szCs w:val="24"/>
          <w:lang w:val="es-MX"/>
        </w:rPr>
        <w:t>El</w:t>
      </w:r>
      <w:r w:rsidRPr="00DA2C48">
        <w:rPr>
          <w:rFonts w:ascii="Arial" w:hAnsi="Arial" w:cs="Arial"/>
          <w:sz w:val="24"/>
          <w:szCs w:val="24"/>
          <w:lang w:val="es-MX"/>
        </w:rPr>
        <w:t xml:space="preserve"> participante que resulte ganador deberá surtir los </w:t>
      </w:r>
      <w:r w:rsidR="00F272F4">
        <w:rPr>
          <w:rFonts w:ascii="Arial" w:hAnsi="Arial" w:cs="Arial"/>
          <w:sz w:val="24"/>
          <w:szCs w:val="24"/>
          <w:lang w:val="es-MX"/>
        </w:rPr>
        <w:t>lentes intraoculares</w:t>
      </w:r>
      <w:r w:rsidRPr="00DA2C48">
        <w:rPr>
          <w:rFonts w:ascii="Arial" w:hAnsi="Arial" w:cs="Arial"/>
          <w:sz w:val="24"/>
          <w:szCs w:val="24"/>
          <w:lang w:val="es-MX"/>
        </w:rPr>
        <w:t xml:space="preserve"> en la fecha, hora y lugar; así como el instrumental requerido para la colocación de los implantes, donde indique la convocante.</w:t>
      </w:r>
    </w:p>
    <w:p w:rsidR="004A2A89" w:rsidRPr="00DA2C48" w:rsidRDefault="004A2A89" w:rsidP="004A2A89">
      <w:pPr>
        <w:jc w:val="both"/>
        <w:rPr>
          <w:rFonts w:ascii="Arial" w:hAnsi="Arial" w:cs="Arial"/>
          <w:sz w:val="24"/>
          <w:szCs w:val="24"/>
          <w:lang w:val="es-MX"/>
        </w:rPr>
      </w:pPr>
      <w:r w:rsidRPr="00DA2C48">
        <w:rPr>
          <w:rFonts w:ascii="Arial" w:hAnsi="Arial" w:cs="Arial"/>
          <w:sz w:val="24"/>
          <w:szCs w:val="24"/>
          <w:lang w:val="es-MX"/>
        </w:rPr>
        <w:t xml:space="preserve"> </w:t>
      </w:r>
    </w:p>
    <w:p w:rsidR="00A800D9" w:rsidRDefault="004A2A89" w:rsidP="004A2A89">
      <w:pPr>
        <w:jc w:val="both"/>
        <w:rPr>
          <w:rFonts w:ascii="Arial" w:hAnsi="Arial" w:cs="Arial"/>
          <w:sz w:val="24"/>
          <w:szCs w:val="24"/>
          <w:lang w:val="es-MX"/>
        </w:rPr>
      </w:pPr>
      <w:r w:rsidRPr="00DA2C48">
        <w:rPr>
          <w:rFonts w:ascii="Arial" w:hAnsi="Arial" w:cs="Arial"/>
          <w:b/>
          <w:sz w:val="24"/>
          <w:szCs w:val="24"/>
          <w:lang w:val="es-MX"/>
        </w:rPr>
        <w:t xml:space="preserve">2.- </w:t>
      </w:r>
      <w:r w:rsidR="00A800D9" w:rsidRPr="007E327E">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A800D9" w:rsidRDefault="00A800D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lang w:val="es-MX"/>
        </w:rPr>
      </w:pPr>
      <w:r>
        <w:rPr>
          <w:rFonts w:ascii="Arial" w:hAnsi="Arial" w:cs="Arial"/>
          <w:b/>
          <w:sz w:val="24"/>
          <w:szCs w:val="24"/>
          <w:lang w:val="es-MX"/>
        </w:rPr>
        <w:t xml:space="preserve">3.- </w:t>
      </w:r>
      <w:r w:rsidR="004A2A89" w:rsidRPr="00DA2C48">
        <w:rPr>
          <w:rFonts w:ascii="Arial" w:hAnsi="Arial" w:cs="Arial"/>
          <w:sz w:val="24"/>
          <w:szCs w:val="24"/>
          <w:lang w:val="es-MX"/>
        </w:rPr>
        <w:t xml:space="preserve">Los </w:t>
      </w:r>
      <w:r>
        <w:rPr>
          <w:rFonts w:ascii="Arial" w:hAnsi="Arial" w:cs="Arial"/>
          <w:sz w:val="24"/>
          <w:szCs w:val="24"/>
          <w:lang w:val="es-MX"/>
        </w:rPr>
        <w:t>lentes intraoculares</w:t>
      </w:r>
      <w:r w:rsidR="004A2A89" w:rsidRPr="00DA2C48">
        <w:rPr>
          <w:rFonts w:ascii="Arial" w:hAnsi="Arial" w:cs="Arial"/>
          <w:sz w:val="24"/>
          <w:szCs w:val="24"/>
          <w:lang w:val="es-MX"/>
        </w:rPr>
        <w:t xml:space="preserve"> deberán entregarse en perfectas condiciones para su utilización, asumiendo los ganadores el costo y la responsabilidad de</w:t>
      </w:r>
      <w:r>
        <w:rPr>
          <w:rFonts w:ascii="Arial" w:hAnsi="Arial" w:cs="Arial"/>
          <w:sz w:val="24"/>
          <w:szCs w:val="24"/>
          <w:lang w:val="es-MX"/>
        </w:rPr>
        <w:t>l</w:t>
      </w:r>
      <w:r w:rsidR="004A2A89" w:rsidRPr="00DA2C48">
        <w:rPr>
          <w:rFonts w:ascii="Arial" w:hAnsi="Arial" w:cs="Arial"/>
          <w:sz w:val="24"/>
          <w:szCs w:val="24"/>
          <w:lang w:val="es-MX"/>
        </w:rPr>
        <w:t xml:space="preserve"> transporte hasta el momento de su entrega en el lugar donde se indique, garantizando la seguridad en el cumplimiento de la esterilización y métodos del traslado de </w:t>
      </w:r>
      <w:r>
        <w:rPr>
          <w:rFonts w:ascii="Arial" w:hAnsi="Arial" w:cs="Arial"/>
          <w:sz w:val="24"/>
          <w:szCs w:val="24"/>
          <w:lang w:val="es-MX"/>
        </w:rPr>
        <w:t>los bienes</w:t>
      </w:r>
      <w:r w:rsidR="004A2A89" w:rsidRPr="00DA2C48">
        <w:rPr>
          <w:rFonts w:ascii="Arial" w:hAnsi="Arial" w:cs="Arial"/>
          <w:sz w:val="24"/>
          <w:szCs w:val="24"/>
          <w:lang w:val="es-MX"/>
        </w:rPr>
        <w:t>.</w:t>
      </w:r>
    </w:p>
    <w:p w:rsidR="004A2A89" w:rsidRPr="00DA2C48" w:rsidRDefault="004A2A89" w:rsidP="004A2A89">
      <w:pPr>
        <w:jc w:val="both"/>
        <w:rPr>
          <w:rFonts w:ascii="Arial" w:hAnsi="Arial" w:cs="Arial"/>
          <w:sz w:val="24"/>
          <w:szCs w:val="24"/>
          <w:lang w:val="es-MX"/>
        </w:rPr>
      </w:pPr>
    </w:p>
    <w:p w:rsidR="004A2A89" w:rsidRPr="00DA2C48" w:rsidRDefault="00A800D9" w:rsidP="004A2A89">
      <w:pPr>
        <w:tabs>
          <w:tab w:val="left" w:pos="-284"/>
          <w:tab w:val="left" w:pos="1985"/>
          <w:tab w:val="left" w:pos="9498"/>
        </w:tabs>
        <w:overflowPunct w:val="0"/>
        <w:autoSpaceDE w:val="0"/>
        <w:jc w:val="both"/>
        <w:textAlignment w:val="baseline"/>
        <w:rPr>
          <w:rFonts w:ascii="Arial" w:hAnsi="Arial" w:cs="Arial"/>
          <w:sz w:val="24"/>
          <w:szCs w:val="24"/>
        </w:rPr>
      </w:pPr>
      <w:r w:rsidRPr="007E327E">
        <w:rPr>
          <w:rFonts w:ascii="Arial" w:hAnsi="Arial" w:cs="Arial"/>
          <w:b/>
          <w:sz w:val="24"/>
          <w:szCs w:val="24"/>
          <w:lang w:val="es-MX"/>
        </w:rPr>
        <w:t xml:space="preserve">4.- </w:t>
      </w:r>
      <w:r w:rsidRPr="007E327E">
        <w:rPr>
          <w:rFonts w:ascii="Arial" w:hAnsi="Arial" w:cs="Arial"/>
          <w:sz w:val="24"/>
          <w:szCs w:val="24"/>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4A2A89" w:rsidRPr="00DA2C48" w:rsidRDefault="004A2A8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lang w:val="es-MX"/>
        </w:rPr>
      </w:pPr>
      <w:r>
        <w:rPr>
          <w:rFonts w:ascii="Arial" w:hAnsi="Arial" w:cs="Arial"/>
          <w:b/>
          <w:sz w:val="24"/>
          <w:szCs w:val="24"/>
          <w:lang w:val="es-MX"/>
        </w:rPr>
        <w:lastRenderedPageBreak/>
        <w:t>5</w:t>
      </w:r>
      <w:r w:rsidR="004A2A89" w:rsidRPr="00DA2C48">
        <w:rPr>
          <w:rFonts w:ascii="Arial" w:hAnsi="Arial" w:cs="Arial"/>
          <w:b/>
          <w:sz w:val="24"/>
          <w:szCs w:val="24"/>
          <w:lang w:val="es-MX"/>
        </w:rPr>
        <w:t xml:space="preserve">.- </w:t>
      </w:r>
      <w:r w:rsidR="004A2A89"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DA2C48" w:rsidRDefault="004A2A89" w:rsidP="004A2A89">
      <w:pPr>
        <w:jc w:val="both"/>
        <w:rPr>
          <w:rFonts w:ascii="Arial" w:hAnsi="Arial" w:cs="Arial"/>
          <w:sz w:val="24"/>
          <w:szCs w:val="24"/>
          <w:lang w:val="es-MX"/>
        </w:rPr>
      </w:pPr>
    </w:p>
    <w:p w:rsidR="004A2A89" w:rsidRPr="00DA2C48" w:rsidRDefault="00A800D9" w:rsidP="004A2A89">
      <w:pPr>
        <w:jc w:val="both"/>
        <w:rPr>
          <w:rFonts w:ascii="Arial" w:hAnsi="Arial" w:cs="Arial"/>
          <w:sz w:val="24"/>
          <w:szCs w:val="24"/>
        </w:rPr>
      </w:pPr>
      <w:r>
        <w:rPr>
          <w:rFonts w:ascii="Arial" w:hAnsi="Arial" w:cs="Arial"/>
          <w:b/>
          <w:sz w:val="24"/>
          <w:szCs w:val="24"/>
        </w:rPr>
        <w:t>6</w:t>
      </w:r>
      <w:r w:rsidR="004A2A89" w:rsidRPr="00DA2C48">
        <w:rPr>
          <w:rFonts w:ascii="Arial" w:hAnsi="Arial" w:cs="Arial"/>
          <w:b/>
          <w:sz w:val="24"/>
          <w:szCs w:val="24"/>
        </w:rPr>
        <w:t>.-</w:t>
      </w:r>
      <w:r w:rsidR="004A2A89" w:rsidRPr="00DA2C48">
        <w:rPr>
          <w:rFonts w:ascii="Arial" w:hAnsi="Arial" w:cs="Arial"/>
          <w:sz w:val="24"/>
          <w:szCs w:val="24"/>
        </w:rPr>
        <w:t xml:space="preserve"> El proveedor adjudicado deberá presentarse con la documentación requerida a la firma del contrato.</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lang w:val="es-MX"/>
        </w:rPr>
      </w:pPr>
      <w:r w:rsidRPr="00DA2C48">
        <w:rPr>
          <w:rFonts w:ascii="Arial" w:hAnsi="Arial" w:cs="Arial"/>
          <w:b/>
          <w:sz w:val="24"/>
          <w:szCs w:val="24"/>
          <w:lang w:val="es-MX"/>
        </w:rPr>
        <w:t>XI.- CONDICIONES DE PAGO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1E29D2" w:rsidRPr="00DA2C48" w:rsidRDefault="001E29D2" w:rsidP="001E29D2">
      <w:pPr>
        <w:jc w:val="both"/>
        <w:rPr>
          <w:rFonts w:ascii="Arial" w:hAnsi="Arial" w:cs="Arial"/>
          <w:sz w:val="24"/>
          <w:szCs w:val="24"/>
          <w:lang w:val="es-MX"/>
        </w:rPr>
      </w:pPr>
    </w:p>
    <w:p w:rsidR="001E29D2" w:rsidRPr="00DA2C48" w:rsidRDefault="001E29D2" w:rsidP="001E29D2">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w:t>
      </w:r>
      <w:r w:rsidRPr="00DA2C48">
        <w:rPr>
          <w:rFonts w:ascii="Arial" w:hAnsi="Arial" w:cs="Arial"/>
          <w:b/>
          <w:sz w:val="24"/>
          <w:szCs w:val="24"/>
        </w:rPr>
        <w:t>.- MODIFICACIONES</w:t>
      </w:r>
    </w:p>
    <w:p w:rsidR="001E29D2" w:rsidRPr="00DA2C48" w:rsidRDefault="001E29D2" w:rsidP="001E29D2">
      <w:pPr>
        <w:tabs>
          <w:tab w:val="left" w:pos="2955"/>
        </w:tabs>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III</w:t>
      </w:r>
      <w:r w:rsidRPr="00DA2C48">
        <w:rPr>
          <w:rFonts w:ascii="Arial" w:hAnsi="Arial" w:cs="Arial"/>
          <w:b/>
          <w:sz w:val="24"/>
          <w:szCs w:val="24"/>
        </w:rPr>
        <w:t>.- DESCALIFICACIÓN DE PARTICIPANTES</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1E29D2" w:rsidRPr="00DA2C48" w:rsidRDefault="001E29D2" w:rsidP="001E29D2">
      <w:pPr>
        <w:jc w:val="both"/>
        <w:rPr>
          <w:rFonts w:ascii="Arial" w:hAnsi="Arial" w:cs="Arial"/>
          <w:color w:val="FF0000"/>
          <w:sz w:val="24"/>
          <w:szCs w:val="24"/>
        </w:rPr>
      </w:pPr>
    </w:p>
    <w:p w:rsidR="001E29D2" w:rsidRPr="00DA2C48" w:rsidRDefault="001E29D2" w:rsidP="001E29D2">
      <w:pPr>
        <w:jc w:val="both"/>
        <w:rPr>
          <w:rFonts w:ascii="Arial" w:hAnsi="Arial" w:cs="Arial"/>
          <w:b/>
          <w:bCs/>
          <w:sz w:val="24"/>
          <w:szCs w:val="24"/>
        </w:rPr>
      </w:pPr>
    </w:p>
    <w:p w:rsidR="001E29D2" w:rsidRPr="00DA2C48" w:rsidRDefault="001E29D2" w:rsidP="001E29D2">
      <w:pPr>
        <w:jc w:val="both"/>
        <w:rPr>
          <w:rFonts w:ascii="Arial" w:hAnsi="Arial" w:cs="Arial"/>
          <w:b/>
          <w:bCs/>
          <w:sz w:val="24"/>
          <w:szCs w:val="24"/>
        </w:rPr>
      </w:pPr>
      <w:r w:rsidRPr="00DA2C48">
        <w:rPr>
          <w:rFonts w:ascii="Arial" w:hAnsi="Arial" w:cs="Arial"/>
          <w:b/>
          <w:bCs/>
          <w:sz w:val="24"/>
          <w:szCs w:val="24"/>
        </w:rPr>
        <w:t>X</w:t>
      </w:r>
      <w:r w:rsidR="003A749E" w:rsidRPr="00DA2C48">
        <w:rPr>
          <w:rFonts w:ascii="Arial" w:hAnsi="Arial" w:cs="Arial"/>
          <w:b/>
          <w:bCs/>
          <w:sz w:val="24"/>
          <w:szCs w:val="24"/>
        </w:rPr>
        <w:t>I</w:t>
      </w:r>
      <w:r w:rsidRPr="00DA2C48">
        <w:rPr>
          <w:rFonts w:ascii="Arial" w:hAnsi="Arial" w:cs="Arial"/>
          <w:b/>
          <w:bCs/>
          <w:sz w:val="24"/>
          <w:szCs w:val="24"/>
        </w:rPr>
        <w:t>V.- DECLARACIÓN DE LICITACIÓN DESIERTA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en los siguientes supuestos: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1E29D2" w:rsidRPr="00DA2C48" w:rsidRDefault="001E29D2" w:rsidP="001E29D2">
      <w:pPr>
        <w:jc w:val="both"/>
        <w:rPr>
          <w:rFonts w:ascii="Arial" w:hAnsi="Arial" w:cs="Arial"/>
          <w:b/>
          <w:sz w:val="24"/>
          <w:szCs w:val="24"/>
        </w:rPr>
      </w:pPr>
    </w:p>
    <w:p w:rsidR="001E29D2" w:rsidRPr="00DA2C48" w:rsidRDefault="001E29D2" w:rsidP="001E29D2">
      <w:pPr>
        <w:jc w:val="both"/>
        <w:rPr>
          <w:rFonts w:ascii="Arial" w:hAnsi="Arial" w:cs="Arial"/>
          <w:b/>
          <w:sz w:val="24"/>
          <w:szCs w:val="24"/>
        </w:rPr>
      </w:pPr>
      <w:r w:rsidRPr="00DA2C48">
        <w:rPr>
          <w:rFonts w:ascii="Arial" w:hAnsi="Arial" w:cs="Arial"/>
          <w:b/>
          <w:sz w:val="24"/>
          <w:szCs w:val="24"/>
        </w:rPr>
        <w:t>X</w:t>
      </w:r>
      <w:r w:rsidR="003A749E" w:rsidRPr="00DA2C48">
        <w:rPr>
          <w:rFonts w:ascii="Arial" w:hAnsi="Arial" w:cs="Arial"/>
          <w:b/>
          <w:sz w:val="24"/>
          <w:szCs w:val="24"/>
        </w:rPr>
        <w:t>V</w:t>
      </w:r>
      <w:r w:rsidRPr="00DA2C48">
        <w:rPr>
          <w:rFonts w:ascii="Arial" w:hAnsi="Arial" w:cs="Arial"/>
          <w:b/>
          <w:sz w:val="24"/>
          <w:szCs w:val="24"/>
        </w:rPr>
        <w:t>.- PENAS CONVENCIONALES</w:t>
      </w:r>
    </w:p>
    <w:p w:rsidR="001E29D2" w:rsidRPr="00DA2C48" w:rsidRDefault="001E29D2" w:rsidP="001E29D2">
      <w:pPr>
        <w:jc w:val="both"/>
        <w:rPr>
          <w:rFonts w:ascii="Arial" w:hAnsi="Arial" w:cs="Arial"/>
          <w:b/>
          <w:sz w:val="24"/>
          <w:szCs w:val="24"/>
        </w:rPr>
      </w:pPr>
    </w:p>
    <w:p w:rsidR="00A800D9" w:rsidRPr="007E327E"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w:t>
      </w:r>
      <w:r>
        <w:rPr>
          <w:rFonts w:ascii="Arial" w:hAnsi="Arial" w:cs="Arial"/>
          <w:sz w:val="24"/>
          <w:szCs w:val="24"/>
        </w:rPr>
        <w:t>10</w:t>
      </w:r>
      <w:r w:rsidRPr="007E327E">
        <w:rPr>
          <w:rFonts w:ascii="Arial" w:hAnsi="Arial" w:cs="Arial"/>
          <w:sz w:val="24"/>
          <w:szCs w:val="24"/>
        </w:rPr>
        <w:t>% (</w:t>
      </w:r>
      <w:r>
        <w:rPr>
          <w:rFonts w:ascii="Arial" w:hAnsi="Arial" w:cs="Arial"/>
          <w:sz w:val="24"/>
          <w:szCs w:val="24"/>
        </w:rPr>
        <w:t>diez</w:t>
      </w:r>
      <w:r w:rsidRPr="007E327E">
        <w:rPr>
          <w:rFonts w:ascii="Arial" w:hAnsi="Arial" w:cs="Arial"/>
          <w:sz w:val="24"/>
          <w:szCs w:val="24"/>
        </w:rPr>
        <w:t xml:space="preserve"> por ciento) correspondiente a la garantía de cumplimiento del contrato que cubrirá el licitante hasta que los bienes sean </w:t>
      </w:r>
      <w:r w:rsidRPr="007E327E">
        <w:rPr>
          <w:rFonts w:ascii="Arial" w:hAnsi="Arial" w:cs="Arial"/>
          <w:sz w:val="24"/>
          <w:szCs w:val="24"/>
        </w:rPr>
        <w:lastRenderedPageBreak/>
        <w:t>entregados correctamente, no debiendo exceder de un plazo de siete días naturales, o a partir de ese momento se podrá optar por la rescisión del contrato.</w:t>
      </w:r>
    </w:p>
    <w:p w:rsidR="00A800D9" w:rsidRPr="007E327E" w:rsidRDefault="00A800D9" w:rsidP="00A800D9">
      <w:pPr>
        <w:tabs>
          <w:tab w:val="left" w:pos="-284"/>
          <w:tab w:val="num" w:pos="900"/>
          <w:tab w:val="left" w:pos="9498"/>
        </w:tabs>
        <w:contextualSpacing/>
        <w:jc w:val="both"/>
        <w:rPr>
          <w:rFonts w:ascii="Arial" w:hAnsi="Arial" w:cs="Arial"/>
          <w:sz w:val="24"/>
          <w:szCs w:val="24"/>
        </w:rPr>
      </w:pPr>
    </w:p>
    <w:p w:rsidR="00A800D9" w:rsidRPr="007E327E"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A800D9" w:rsidRPr="007E327E" w:rsidRDefault="00A800D9" w:rsidP="00A800D9">
      <w:pPr>
        <w:tabs>
          <w:tab w:val="left" w:pos="-284"/>
          <w:tab w:val="num" w:pos="900"/>
          <w:tab w:val="left" w:pos="9498"/>
        </w:tabs>
        <w:contextualSpacing/>
        <w:jc w:val="both"/>
        <w:rPr>
          <w:rFonts w:ascii="Arial" w:hAnsi="Arial" w:cs="Arial"/>
          <w:sz w:val="24"/>
          <w:szCs w:val="24"/>
        </w:rPr>
      </w:pPr>
    </w:p>
    <w:p w:rsidR="00A800D9" w:rsidRPr="007E327E" w:rsidRDefault="00A800D9" w:rsidP="00A800D9">
      <w:pPr>
        <w:pStyle w:val="Textosinformato"/>
        <w:jc w:val="both"/>
        <w:rPr>
          <w:rFonts w:ascii="Arial" w:hAnsi="Arial" w:cs="Arial"/>
          <w:b/>
          <w:sz w:val="24"/>
          <w:szCs w:val="24"/>
        </w:rPr>
      </w:pPr>
      <w:r w:rsidRPr="007E327E">
        <w:rPr>
          <w:rFonts w:ascii="Arial" w:hAnsi="Arial" w:cs="Arial"/>
          <w:sz w:val="24"/>
          <w:szCs w:val="24"/>
        </w:rPr>
        <w:t>El licitante que resulte adjudicado a su vez autoriza a</w:t>
      </w:r>
      <w:r w:rsidRPr="007E327E">
        <w:rPr>
          <w:rFonts w:ascii="Arial" w:hAnsi="Arial" w:cs="Arial"/>
          <w:b/>
          <w:sz w:val="24"/>
          <w:szCs w:val="24"/>
        </w:rPr>
        <w:t xml:space="preserve"> </w:t>
      </w:r>
      <w:r w:rsidRPr="007E327E">
        <w:rPr>
          <w:rFonts w:ascii="Arial" w:hAnsi="Arial" w:cs="Arial"/>
          <w:sz w:val="24"/>
          <w:szCs w:val="24"/>
        </w:rPr>
        <w:t>la convocante a descontar las cantidades que resulten de aplicar la pena convencional, sobre los pagos que deberá cubrir al licitante adjudicado</w:t>
      </w:r>
      <w:r w:rsidRPr="007E327E">
        <w:rPr>
          <w:rFonts w:ascii="Arial" w:hAnsi="Arial" w:cs="Arial"/>
          <w:b/>
          <w:sz w:val="24"/>
          <w:szCs w:val="24"/>
        </w:rPr>
        <w:t>.</w:t>
      </w:r>
    </w:p>
    <w:p w:rsidR="00A800D9" w:rsidRPr="007E327E" w:rsidRDefault="00A800D9" w:rsidP="00A800D9">
      <w:pPr>
        <w:pStyle w:val="Textosinformato"/>
        <w:jc w:val="both"/>
        <w:rPr>
          <w:rFonts w:ascii="Arial" w:hAnsi="Arial" w:cs="Arial"/>
          <w:b/>
          <w:sz w:val="24"/>
          <w:szCs w:val="24"/>
        </w:rPr>
      </w:pPr>
    </w:p>
    <w:p w:rsidR="00D57A5F" w:rsidRPr="00DA2C48" w:rsidRDefault="00A800D9" w:rsidP="00A800D9">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1E29D2" w:rsidRPr="00DA2C48" w:rsidRDefault="001E29D2" w:rsidP="001E29D2">
      <w:pPr>
        <w:tabs>
          <w:tab w:val="left" w:pos="-284"/>
          <w:tab w:val="num" w:pos="900"/>
          <w:tab w:val="left" w:pos="9498"/>
        </w:tabs>
        <w:contextualSpacing/>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b/>
          <w:sz w:val="24"/>
          <w:szCs w:val="24"/>
        </w:rPr>
        <w:t>X</w:t>
      </w:r>
      <w:r w:rsidR="003A749E" w:rsidRPr="00DA2C48">
        <w:rPr>
          <w:rFonts w:ascii="Arial" w:hAnsi="Arial" w:cs="Arial"/>
          <w:b/>
          <w:sz w:val="24"/>
          <w:szCs w:val="24"/>
        </w:rPr>
        <w:t>VI</w:t>
      </w:r>
      <w:r w:rsidRPr="00DA2C48">
        <w:rPr>
          <w:rFonts w:ascii="Arial" w:hAnsi="Arial" w:cs="Arial"/>
          <w:b/>
          <w:sz w:val="24"/>
          <w:szCs w:val="24"/>
        </w:rPr>
        <w:t>.- INCONFORMIDADES</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w:t>
      </w:r>
      <w:r w:rsidR="004610A6" w:rsidRPr="00DA2C48">
        <w:rPr>
          <w:rFonts w:ascii="Arial" w:hAnsi="Arial" w:cs="Arial"/>
          <w:sz w:val="24"/>
          <w:szCs w:val="24"/>
        </w:rPr>
        <w:t>ntarse en las oficinas de Contraloría</w:t>
      </w:r>
      <w:r w:rsidRPr="00DA2C48">
        <w:rPr>
          <w:rFonts w:ascii="Arial" w:hAnsi="Arial" w:cs="Arial"/>
          <w:sz w:val="24"/>
          <w:szCs w:val="24"/>
        </w:rPr>
        <w:t xml:space="preserve"> Intern</w:t>
      </w:r>
      <w:r w:rsidR="004610A6" w:rsidRPr="00DA2C48">
        <w:rPr>
          <w:rFonts w:ascii="Arial" w:hAnsi="Arial" w:cs="Arial"/>
          <w:sz w:val="24"/>
          <w:szCs w:val="24"/>
        </w:rPr>
        <w:t>a</w:t>
      </w:r>
      <w:r w:rsidRPr="00DA2C48">
        <w:rPr>
          <w:rFonts w:ascii="Arial" w:hAnsi="Arial" w:cs="Arial"/>
          <w:sz w:val="24"/>
          <w:szCs w:val="24"/>
        </w:rPr>
        <w:t xml:space="preserve"> de Pensiones </w:t>
      </w:r>
      <w:r w:rsidR="004610A6" w:rsidRPr="00DA2C48">
        <w:rPr>
          <w:rFonts w:ascii="Arial" w:hAnsi="Arial" w:cs="Arial"/>
          <w:sz w:val="24"/>
          <w:szCs w:val="24"/>
        </w:rPr>
        <w:t>C</w:t>
      </w:r>
      <w:r w:rsidRPr="00DA2C48">
        <w:rPr>
          <w:rFonts w:ascii="Arial" w:hAnsi="Arial" w:cs="Arial"/>
          <w:sz w:val="24"/>
          <w:szCs w:val="24"/>
        </w:rPr>
        <w:t>iviles del Estado de Chihuahua, ubicadas en el primer piso del Edificio Administrativo de dicha institución, ubicado en la en la Avenida Teófilo Borunda Ortiz, Número 2900, Colonia Centro, C.P. 31000, en la ciudad de Chihuahua,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DA2C48" w:rsidRDefault="001E29D2" w:rsidP="001E29D2">
      <w:pPr>
        <w:jc w:val="both"/>
        <w:rPr>
          <w:rFonts w:ascii="Arial" w:hAnsi="Arial" w:cs="Arial"/>
          <w:sz w:val="24"/>
          <w:szCs w:val="24"/>
        </w:rPr>
      </w:pPr>
    </w:p>
    <w:p w:rsidR="001E29D2" w:rsidRPr="00DA2C48" w:rsidRDefault="001E29D2" w:rsidP="001E29D2">
      <w:pPr>
        <w:jc w:val="both"/>
        <w:rPr>
          <w:rFonts w:ascii="Arial" w:hAnsi="Arial" w:cs="Arial"/>
          <w:sz w:val="24"/>
          <w:szCs w:val="24"/>
        </w:rPr>
      </w:pPr>
      <w:r w:rsidRPr="00DA2C48">
        <w:rPr>
          <w:rFonts w:ascii="Arial" w:hAnsi="Arial" w:cs="Arial"/>
          <w:sz w:val="24"/>
          <w:szCs w:val="24"/>
        </w:rPr>
        <w:t>Las presentes bases fueron aprobadas por el Comité de Adquisiciones, Arrendamientos y Servicios de Pensiones Civiles del Estado de Chihuahua, el día 2</w:t>
      </w:r>
      <w:r w:rsidR="00714B82">
        <w:rPr>
          <w:rFonts w:ascii="Arial" w:hAnsi="Arial" w:cs="Arial"/>
          <w:sz w:val="24"/>
          <w:szCs w:val="24"/>
        </w:rPr>
        <w:t>4</w:t>
      </w:r>
      <w:r w:rsidRPr="00DA2C48">
        <w:rPr>
          <w:rFonts w:ascii="Arial" w:hAnsi="Arial" w:cs="Arial"/>
          <w:sz w:val="24"/>
          <w:szCs w:val="24"/>
        </w:rPr>
        <w:t xml:space="preserve"> de </w:t>
      </w:r>
      <w:r w:rsidR="00714B82">
        <w:rPr>
          <w:rFonts w:ascii="Arial" w:hAnsi="Arial" w:cs="Arial"/>
          <w:sz w:val="24"/>
          <w:szCs w:val="24"/>
        </w:rPr>
        <w:t>noviem</w:t>
      </w:r>
      <w:r w:rsidR="004A2A89" w:rsidRPr="00DA2C48">
        <w:rPr>
          <w:rFonts w:ascii="Arial" w:hAnsi="Arial" w:cs="Arial"/>
          <w:sz w:val="24"/>
          <w:szCs w:val="24"/>
        </w:rPr>
        <w:t>bre</w:t>
      </w:r>
      <w:r w:rsidRPr="00DA2C48">
        <w:rPr>
          <w:rFonts w:ascii="Arial" w:hAnsi="Arial" w:cs="Arial"/>
          <w:sz w:val="24"/>
          <w:szCs w:val="24"/>
        </w:rPr>
        <w:t xml:space="preserve"> de 2018.</w:t>
      </w:r>
    </w:p>
    <w:p w:rsidR="001E29D2" w:rsidRPr="00DA2C48" w:rsidRDefault="001E29D2" w:rsidP="001E29D2">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DA2C48" w:rsidTr="000102D8">
        <w:trPr>
          <w:trHeight w:val="3056"/>
        </w:trPr>
        <w:tc>
          <w:tcPr>
            <w:tcW w:w="9346" w:type="dxa"/>
            <w:gridSpan w:val="2"/>
          </w:tcPr>
          <w:p w:rsidR="001E29D2" w:rsidRPr="00DA2C48" w:rsidRDefault="001E29D2" w:rsidP="001E29D2">
            <w:pPr>
              <w:jc w:val="center"/>
              <w:rPr>
                <w:rFonts w:ascii="Arial" w:hAnsi="Arial" w:cs="Arial"/>
                <w:b/>
                <w:sz w:val="24"/>
                <w:szCs w:val="24"/>
              </w:rPr>
            </w:pPr>
            <w:r w:rsidRPr="00DA2C48">
              <w:rPr>
                <w:rFonts w:ascii="Arial" w:hAnsi="Arial" w:cs="Arial"/>
                <w:b/>
                <w:sz w:val="24"/>
                <w:szCs w:val="24"/>
              </w:rPr>
              <w:lastRenderedPageBreak/>
              <w:t>LOS INTEGRANTES DEL COMITÉ DE ADQUISICIONES,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ARRENDAMIENTOS Y SERVICIOS DE PENSIONES</w:t>
            </w: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CIVILES DEL ESTADO DE CHIHUAHUA:</w:t>
            </w: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1E29D2" w:rsidRPr="00DA2C48" w:rsidRDefault="001E29D2" w:rsidP="001E29D2">
            <w:pPr>
              <w:jc w:val="center"/>
              <w:rPr>
                <w:rFonts w:ascii="Arial" w:hAnsi="Arial" w:cs="Arial"/>
                <w:b/>
                <w:sz w:val="24"/>
                <w:szCs w:val="24"/>
              </w:rPr>
            </w:pPr>
            <w:r w:rsidRPr="00DA2C48">
              <w:rPr>
                <w:rFonts w:ascii="Arial" w:hAnsi="Arial" w:cs="Arial"/>
                <w:b/>
                <w:sz w:val="24"/>
                <w:szCs w:val="24"/>
                <w:lang w:val="es-MX"/>
              </w:rPr>
              <w:t>DE PENSIONES CIVILES DEL ESTADO</w:t>
            </w:r>
          </w:p>
          <w:p w:rsidR="001E29D2" w:rsidRPr="00DA2C48" w:rsidRDefault="001E29D2" w:rsidP="001E29D2">
            <w:pPr>
              <w:jc w:val="center"/>
              <w:rPr>
                <w:rFonts w:ascii="Arial" w:hAnsi="Arial" w:cs="Arial"/>
                <w:sz w:val="24"/>
                <w:szCs w:val="24"/>
              </w:rPr>
            </w:pPr>
          </w:p>
        </w:tc>
      </w:tr>
      <w:tr w:rsidR="001E29D2" w:rsidRPr="00DA2C48" w:rsidTr="000102D8">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DIRECTORA DE FINANZAS DE PENSIONES CIVILES DEL ESTADO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c>
          <w:tcPr>
            <w:tcW w:w="4673" w:type="dxa"/>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DIRECTOR MÉDICO DE PENSIONES CIVILES DEL ESTADO</w:t>
            </w:r>
          </w:p>
          <w:p w:rsidR="001E29D2" w:rsidRPr="00DA2C48" w:rsidRDefault="001E29D2" w:rsidP="001E29D2">
            <w:pPr>
              <w:jc w:val="center"/>
              <w:rPr>
                <w:rFonts w:ascii="Arial" w:hAnsi="Arial" w:cs="Arial"/>
                <w:b/>
                <w:color w:val="FF0000"/>
                <w:sz w:val="24"/>
                <w:szCs w:val="24"/>
              </w:rPr>
            </w:pPr>
            <w:r w:rsidRPr="00DA2C48">
              <w:rPr>
                <w:rFonts w:ascii="Arial" w:hAnsi="Arial" w:cs="Arial"/>
                <w:b/>
                <w:sz w:val="24"/>
                <w:szCs w:val="24"/>
              </w:rPr>
              <w:t>REQUIRENTE</w:t>
            </w:r>
          </w:p>
        </w:tc>
      </w:tr>
      <w:tr w:rsidR="001E29D2" w:rsidRPr="00DA2C48" w:rsidTr="000102D8">
        <w:tc>
          <w:tcPr>
            <w:tcW w:w="9346" w:type="dxa"/>
            <w:gridSpan w:val="2"/>
          </w:tcPr>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p>
          <w:p w:rsidR="001E29D2" w:rsidRPr="00DA2C48" w:rsidRDefault="001E29D2" w:rsidP="001E29D2">
            <w:pPr>
              <w:jc w:val="center"/>
              <w:rPr>
                <w:rFonts w:ascii="Arial" w:hAnsi="Arial" w:cs="Arial"/>
                <w:b/>
                <w:sz w:val="24"/>
                <w:szCs w:val="24"/>
              </w:rPr>
            </w:pPr>
            <w:r w:rsidRPr="00DA2C48">
              <w:rPr>
                <w:rFonts w:ascii="Arial" w:hAnsi="Arial" w:cs="Arial"/>
                <w:b/>
                <w:sz w:val="24"/>
                <w:szCs w:val="24"/>
              </w:rPr>
              <w:t>COORDINADOR JURÍDIC</w:t>
            </w:r>
            <w:r w:rsidR="00DC0E35" w:rsidRPr="00DA2C48">
              <w:rPr>
                <w:rFonts w:ascii="Arial" w:hAnsi="Arial" w:cs="Arial"/>
                <w:b/>
                <w:sz w:val="24"/>
                <w:szCs w:val="24"/>
              </w:rPr>
              <w:t>O</w:t>
            </w:r>
          </w:p>
          <w:p w:rsidR="001E29D2" w:rsidRPr="00DA2C48" w:rsidRDefault="001E29D2" w:rsidP="001E29D2">
            <w:pPr>
              <w:jc w:val="center"/>
              <w:rPr>
                <w:rFonts w:ascii="Arial" w:hAnsi="Arial" w:cs="Arial"/>
                <w:sz w:val="24"/>
                <w:szCs w:val="24"/>
              </w:rPr>
            </w:pPr>
            <w:r w:rsidRPr="00DA2C48">
              <w:rPr>
                <w:rFonts w:ascii="Arial" w:hAnsi="Arial" w:cs="Arial"/>
                <w:b/>
                <w:sz w:val="24"/>
                <w:szCs w:val="24"/>
              </w:rPr>
              <w:t>VOCAL</w:t>
            </w:r>
          </w:p>
        </w:tc>
      </w:tr>
    </w:tbl>
    <w:p w:rsidR="00E25129" w:rsidRPr="00DA2C48" w:rsidRDefault="00E25129" w:rsidP="002917C9">
      <w:pPr>
        <w:jc w:val="both"/>
        <w:rPr>
          <w:rFonts w:ascii="Arial" w:hAnsi="Arial" w:cs="Arial"/>
          <w:sz w:val="24"/>
          <w:szCs w:val="24"/>
        </w:rPr>
      </w:pPr>
    </w:p>
    <w:sectPr w:rsidR="00E25129" w:rsidRPr="00DA2C48" w:rsidSect="001321E1">
      <w:headerReference w:type="default" r:id="rId11"/>
      <w:footerReference w:type="even" r:id="rId12"/>
      <w:footerReference w:type="default" r:id="rId13"/>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22" w:rsidRDefault="00562822">
      <w:r>
        <w:separator/>
      </w:r>
    </w:p>
  </w:endnote>
  <w:endnote w:type="continuationSeparator" w:id="0">
    <w:p w:rsidR="00562822" w:rsidRDefault="0056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222AF"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222AF"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930451">
      <w:rPr>
        <w:rStyle w:val="Nmerodepgina"/>
        <w:rFonts w:ascii="Arial" w:hAnsi="Arial" w:cs="Arial"/>
        <w:noProof/>
      </w:rPr>
      <w:t>3</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22" w:rsidRDefault="00562822">
      <w:r>
        <w:separator/>
      </w:r>
    </w:p>
  </w:footnote>
  <w:footnote w:type="continuationSeparator" w:id="0">
    <w:p w:rsidR="00562822" w:rsidRDefault="0056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562822">
      <w:rPr>
        <w:noProof/>
        <w:lang w:val="es-MX" w:eastAsia="es-MX"/>
      </w:rPr>
      <w:pict>
        <v:rect id="Rectángulo 57" o:spid="_x0000_s2049"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DB63AA">
                  <w:rPr>
                    <w:rFonts w:ascii="Arial" w:hAnsi="Arial"/>
                    <w:b/>
                    <w:color w:val="000000" w:themeColor="text1"/>
                    <w:lang w:val="es-MX"/>
                  </w:rPr>
                  <w:t>6</w:t>
                </w:r>
                <w:r w:rsidR="000105E3">
                  <w:rPr>
                    <w:rFonts w:ascii="Arial" w:hAnsi="Arial"/>
                    <w:b/>
                    <w:color w:val="000000" w:themeColor="text1"/>
                    <w:lang w:val="es-MX"/>
                  </w:rPr>
                  <w:t>-201</w:t>
                </w:r>
                <w:r w:rsidR="0047746B">
                  <w:rPr>
                    <w:rFonts w:ascii="Arial" w:hAnsi="Arial"/>
                    <w:b/>
                    <w:color w:val="000000" w:themeColor="text1"/>
                    <w:lang w:val="es-MX"/>
                  </w:rPr>
                  <w:t>9</w:t>
                </w:r>
                <w:r w:rsidR="00F0403B">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911773">
                  <w:rPr>
                    <w:rFonts w:ascii="Arial" w:hAnsi="Arial"/>
                    <w:b/>
                    <w:color w:val="000000" w:themeColor="text1"/>
                    <w:lang w:val="es-MX"/>
                  </w:rPr>
                  <w:t>LENTE INTRAOCULAR</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2AF"/>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3DFF"/>
    <w:rsid w:val="005251BA"/>
    <w:rsid w:val="00526E97"/>
    <w:rsid w:val="00530D05"/>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2822"/>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3F31"/>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1D79"/>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31C7"/>
    <w:rsid w:val="009110A8"/>
    <w:rsid w:val="00911773"/>
    <w:rsid w:val="00911ED0"/>
    <w:rsid w:val="00913E23"/>
    <w:rsid w:val="00920664"/>
    <w:rsid w:val="009207A8"/>
    <w:rsid w:val="00920B92"/>
    <w:rsid w:val="00924C58"/>
    <w:rsid w:val="00925C65"/>
    <w:rsid w:val="00925F06"/>
    <w:rsid w:val="009277D9"/>
    <w:rsid w:val="00930451"/>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25B0"/>
    <w:rsid w:val="00B82AC7"/>
    <w:rsid w:val="00B840BD"/>
    <w:rsid w:val="00B864B0"/>
    <w:rsid w:val="00B868B4"/>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594D39C-6FCB-41BA-90BB-18A6356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alicia.beltran@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C6F4-71EB-4822-8F8F-1B88CFCC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5655</Words>
  <Characters>31108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36690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Alicia Stefany Beltrán Rosales</cp:lastModifiedBy>
  <cp:revision>4</cp:revision>
  <cp:lastPrinted>2018-06-04T17:05:00Z</cp:lastPrinted>
  <dcterms:created xsi:type="dcterms:W3CDTF">2018-11-21T20:42:00Z</dcterms:created>
  <dcterms:modified xsi:type="dcterms:W3CDTF">2018-11-22T18:38:00Z</dcterms:modified>
</cp:coreProperties>
</file>